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059B277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115189178"/>
      <w:bookmarkStart w:id="1" w:name="_Hlk491845607"/>
      <w:bookmarkEnd w:id="0"/>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FA0C95">
        <w:rPr>
          <w:rFonts w:ascii="Arial" w:eastAsia="MS Mincho" w:hAnsi="Arial" w:cs="Arial"/>
          <w:b/>
          <w:sz w:val="24"/>
          <w:szCs w:val="24"/>
        </w:rPr>
        <w:t>5</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A45F7">
        <w:rPr>
          <w:rFonts w:ascii="Arial" w:eastAsia="MS Mincho" w:hAnsi="Arial" w:cs="Arial"/>
          <w:b/>
          <w:sz w:val="24"/>
          <w:szCs w:val="24"/>
          <w:lang w:eastAsia="zh-CN"/>
        </w:rPr>
        <w:t xml:space="preserve">   </w:t>
      </w:r>
      <w:r w:rsidR="00FA0C95">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150641" w:rsidRPr="00FA0C95">
        <w:rPr>
          <w:rFonts w:ascii="Arial" w:eastAsia="MS Mincho" w:hAnsi="Arial" w:cs="Arial"/>
          <w:b/>
          <w:sz w:val="24"/>
          <w:szCs w:val="24"/>
        </w:rPr>
        <w:t>22</w:t>
      </w:r>
      <w:r w:rsidR="002048E6">
        <w:rPr>
          <w:rFonts w:ascii="Arial" w:eastAsia="MS Mincho" w:hAnsi="Arial" w:cs="Arial"/>
          <w:b/>
          <w:sz w:val="24"/>
          <w:szCs w:val="24"/>
        </w:rPr>
        <w:t>19291</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1"/>
    <w:p w14:paraId="5E6C0F96" w14:textId="77777777" w:rsidR="002048E6" w:rsidRDefault="002048E6" w:rsidP="002048E6">
      <w:pPr>
        <w:spacing w:after="120"/>
        <w:ind w:left="1985" w:hanging="1985"/>
        <w:rPr>
          <w:rFonts w:ascii="Arial" w:eastAsiaTheme="minorEastAsia" w:hAnsi="Arial" w:cs="Arial"/>
          <w:b/>
          <w:sz w:val="24"/>
        </w:rPr>
      </w:pPr>
      <w:r>
        <w:rPr>
          <w:rFonts w:ascii="Arial" w:eastAsiaTheme="minorEastAsia" w:hAnsi="Arial" w:cs="Arial"/>
          <w:b/>
          <w:sz w:val="24"/>
        </w:rPr>
        <w:t>Toulouse</w:t>
      </w:r>
      <w:r w:rsidRPr="002E37DC">
        <w:rPr>
          <w:rFonts w:ascii="Arial" w:eastAsiaTheme="minorEastAsia" w:hAnsi="Arial" w:cs="Arial"/>
          <w:b/>
          <w:sz w:val="24"/>
        </w:rPr>
        <w:t xml:space="preserve">, </w:t>
      </w:r>
      <w:r>
        <w:rPr>
          <w:rFonts w:ascii="Arial" w:eastAsiaTheme="minorEastAsia" w:hAnsi="Arial" w:cs="Arial"/>
          <w:b/>
          <w:sz w:val="24"/>
        </w:rPr>
        <w:t>France, November</w:t>
      </w:r>
      <w:r w:rsidRPr="002E37DC">
        <w:rPr>
          <w:rFonts w:ascii="Arial" w:eastAsiaTheme="minorEastAsia" w:hAnsi="Arial" w:cs="Arial"/>
          <w:b/>
          <w:sz w:val="24"/>
        </w:rPr>
        <w:t xml:space="preserve"> </w:t>
      </w:r>
      <w:r>
        <w:rPr>
          <w:rFonts w:ascii="Arial" w:eastAsiaTheme="minorEastAsia" w:hAnsi="Arial" w:cs="Arial"/>
          <w:b/>
          <w:sz w:val="24"/>
        </w:rPr>
        <w:t>14</w:t>
      </w:r>
      <w:r w:rsidRPr="00644A8B">
        <w:rPr>
          <w:rFonts w:ascii="Arial" w:eastAsiaTheme="minorEastAsia" w:hAnsi="Arial" w:cs="Arial"/>
          <w:b/>
          <w:sz w:val="24"/>
          <w:vertAlign w:val="superscript"/>
        </w:rPr>
        <w:t>th</w:t>
      </w:r>
      <w:r>
        <w:rPr>
          <w:rFonts w:ascii="Arial" w:eastAsiaTheme="minorEastAsia" w:hAnsi="Arial" w:cs="Arial"/>
          <w:b/>
          <w:sz w:val="24"/>
        </w:rPr>
        <w:t xml:space="preserve"> – 18</w:t>
      </w:r>
      <w:r w:rsidRPr="00644A8B">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590DB9E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048E6" w:rsidRPr="002048E6">
        <w:rPr>
          <w:rFonts w:ascii="Arial" w:eastAsia="MS Mincho" w:hAnsi="Arial" w:cs="Arial"/>
          <w:bCs/>
          <w:color w:val="000000"/>
          <w:sz w:val="22"/>
        </w:rPr>
        <w:t>Discussion on scope and general scenarios for FR2 multi-RX</w:t>
      </w:r>
    </w:p>
    <w:p w14:paraId="08CE26BB" w14:textId="78AA0DB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A0C95">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38258E">
        <w:rPr>
          <w:rFonts w:ascii="Arial" w:eastAsiaTheme="minorEastAsia" w:hAnsi="Arial" w:cs="Arial"/>
          <w:color w:val="000000"/>
          <w:sz w:val="22"/>
          <w:lang w:eastAsia="zh-CN"/>
        </w:rPr>
        <w:t>8</w:t>
      </w:r>
      <w:r w:rsidR="00C7381D">
        <w:rPr>
          <w:rFonts w:ascii="Arial" w:eastAsiaTheme="minorEastAsia" w:hAnsi="Arial" w:cs="Arial"/>
          <w:color w:val="000000"/>
          <w:sz w:val="22"/>
          <w:lang w:eastAsia="zh-CN"/>
        </w:rPr>
        <w:t>.</w:t>
      </w:r>
      <w:r w:rsidR="00BA45F7">
        <w:rPr>
          <w:rFonts w:ascii="Arial" w:eastAsiaTheme="minorEastAsia" w:hAnsi="Arial" w:cs="Arial"/>
          <w:color w:val="000000"/>
          <w:sz w:val="22"/>
          <w:lang w:eastAsia="zh-CN"/>
        </w:rPr>
        <w:t>3</w:t>
      </w:r>
      <w:r w:rsidR="00BB1E31">
        <w:rPr>
          <w:rFonts w:ascii="Arial" w:eastAsiaTheme="minorEastAsia" w:hAnsi="Arial" w:cs="Arial"/>
          <w:color w:val="000000"/>
          <w:sz w:val="22"/>
          <w:lang w:eastAsia="zh-CN"/>
        </w:rPr>
        <w:t>.1</w:t>
      </w:r>
    </w:p>
    <w:p w14:paraId="67B0962B" w14:textId="2BDDC52A" w:rsidR="00915D73" w:rsidRPr="009E6A9F" w:rsidRDefault="00915D73" w:rsidP="00915D73">
      <w:pPr>
        <w:spacing w:after="120"/>
        <w:ind w:left="1985" w:hanging="1985"/>
        <w:rPr>
          <w:rFonts w:ascii="Arial" w:eastAsia="MS Mincho" w:hAnsi="Arial" w:cs="Arial"/>
          <w:sz w:val="22"/>
          <w:lang w:val="en-AU"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25F16E5E" w14:textId="3FC94155" w:rsidR="007167D8" w:rsidRPr="00B11BBD" w:rsidRDefault="007167D8" w:rsidP="0015585F">
      <w:pPr>
        <w:ind w:firstLineChars="200" w:firstLine="440"/>
        <w:rPr>
          <w:sz w:val="22"/>
          <w:szCs w:val="22"/>
          <w:lang w:val="en-US" w:eastAsia="zh-CN"/>
        </w:rPr>
      </w:pPr>
      <w:r w:rsidRPr="00A90723">
        <w:rPr>
          <w:sz w:val="22"/>
          <w:szCs w:val="22"/>
        </w:rPr>
        <w:t xml:space="preserve">In RAN#95e meeting, the Rel-18 FR2 multi-RX downlink reception work item was approved [1] and in RAN#96 meeting the objectives were </w:t>
      </w:r>
      <w:r w:rsidR="00A724EC" w:rsidRPr="00A90723">
        <w:rPr>
          <w:sz w:val="22"/>
          <w:szCs w:val="22"/>
        </w:rPr>
        <w:t>revised</w:t>
      </w:r>
      <w:r w:rsidRPr="00A90723">
        <w:rPr>
          <w:sz w:val="22"/>
          <w:szCs w:val="22"/>
        </w:rPr>
        <w:t xml:space="preserve"> </w:t>
      </w:r>
      <w:r w:rsidR="00A724EC" w:rsidRPr="00A90723">
        <w:rPr>
          <w:sz w:val="22"/>
          <w:szCs w:val="22"/>
        </w:rPr>
        <w:t>by updating relevant</w:t>
      </w:r>
      <w:r w:rsidRPr="00A90723">
        <w:rPr>
          <w:sz w:val="22"/>
          <w:szCs w:val="22"/>
        </w:rPr>
        <w:t xml:space="preserve"> RF</w:t>
      </w:r>
      <w:r w:rsidR="00A724EC" w:rsidRPr="00A90723">
        <w:rPr>
          <w:sz w:val="22"/>
          <w:szCs w:val="22"/>
        </w:rPr>
        <w:t xml:space="preserve"> objective for spherical coverage</w:t>
      </w:r>
      <w:r w:rsidR="0064399B" w:rsidRPr="00A90723">
        <w:rPr>
          <w:sz w:val="22"/>
          <w:szCs w:val="22"/>
        </w:rPr>
        <w:t xml:space="preserve"> [2]</w:t>
      </w:r>
      <w:r w:rsidR="00A724EC" w:rsidRPr="00A90723">
        <w:rPr>
          <w:sz w:val="22"/>
          <w:szCs w:val="22"/>
        </w:rPr>
        <w:t xml:space="preserve">. Specifically, the RRM </w:t>
      </w:r>
      <w:r w:rsidR="0064399B" w:rsidRPr="00A90723">
        <w:rPr>
          <w:sz w:val="22"/>
          <w:szCs w:val="22"/>
        </w:rPr>
        <w:t xml:space="preserve">objectives contained in the </w:t>
      </w:r>
      <w:r w:rsidR="00A724EC" w:rsidRPr="00A90723">
        <w:rPr>
          <w:sz w:val="22"/>
          <w:szCs w:val="22"/>
        </w:rPr>
        <w:t>WID</w:t>
      </w:r>
      <w:r w:rsidR="00B11BBD">
        <w:rPr>
          <w:sz w:val="22"/>
          <w:szCs w:val="22"/>
        </w:rPr>
        <w:t xml:space="preserve"> are provided</w:t>
      </w:r>
      <w:r w:rsidR="007834F9" w:rsidRPr="007834F9">
        <w:rPr>
          <w:sz w:val="22"/>
          <w:szCs w:val="22"/>
        </w:rPr>
        <w:t xml:space="preserve"> as following</w:t>
      </w:r>
      <w:r w:rsidR="00B11BBD">
        <w:rPr>
          <w:sz w:val="22"/>
          <w:szCs w:val="22"/>
        </w:rPr>
        <w:t xml:space="preserve"> [3</w:t>
      </w:r>
      <w:r w:rsidR="00BC60C1">
        <w:rPr>
          <w:sz w:val="22"/>
          <w:szCs w:val="22"/>
        </w:rPr>
        <w:t>]</w:t>
      </w:r>
      <w:r w:rsidR="000670C4">
        <w:rPr>
          <w:sz w:val="22"/>
          <w:szCs w:val="22"/>
        </w:rPr>
        <w:t>:</w:t>
      </w:r>
    </w:p>
    <w:tbl>
      <w:tblPr>
        <w:tblStyle w:val="TableGrid"/>
        <w:tblW w:w="0" w:type="auto"/>
        <w:tblLook w:val="04A0" w:firstRow="1" w:lastRow="0" w:firstColumn="1" w:lastColumn="0" w:noHBand="0" w:noVBand="1"/>
      </w:tblPr>
      <w:tblGrid>
        <w:gridCol w:w="9631"/>
      </w:tblGrid>
      <w:tr w:rsidR="00CD6A21" w14:paraId="3B5EB2ED" w14:textId="77777777" w:rsidTr="00CD6A21">
        <w:tc>
          <w:tcPr>
            <w:tcW w:w="9631" w:type="dxa"/>
          </w:tcPr>
          <w:p w14:paraId="7D1F2870" w14:textId="77777777" w:rsidR="00CD6A21" w:rsidRPr="00AA6D4C" w:rsidRDefault="00CD6A21" w:rsidP="00CD6A21">
            <w:pPr>
              <w:numPr>
                <w:ilvl w:val="0"/>
                <w:numId w:val="19"/>
              </w:numPr>
              <w:spacing w:after="0"/>
              <w:rPr>
                <w:lang w:val="en-US"/>
              </w:rPr>
            </w:pPr>
            <w:r w:rsidRPr="004C03D9">
              <w:rPr>
                <w:lang w:val="en-US"/>
              </w:rPr>
              <w:t xml:space="preserve">Introduce necessary requirement(s) for </w:t>
            </w:r>
            <w:r w:rsidRPr="00D72848">
              <w:rPr>
                <w:highlight w:val="yellow"/>
                <w:lang w:val="en-US"/>
              </w:rPr>
              <w:t>enhanced FR2-1 UEs with simultaneous DL reception from different directions with different QCL TypeD RSs on a single component carrier</w:t>
            </w:r>
          </w:p>
          <w:p w14:paraId="2F5F4461" w14:textId="77777777" w:rsidR="00CD6A21" w:rsidRPr="004C03D9" w:rsidRDefault="00CD6A21" w:rsidP="00CD6A21">
            <w:pPr>
              <w:numPr>
                <w:ilvl w:val="1"/>
                <w:numId w:val="19"/>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74CF0218" w14:textId="77777777" w:rsidR="00CD6A21" w:rsidRDefault="00CD6A21" w:rsidP="00CD6A21">
            <w:pPr>
              <w:numPr>
                <w:ilvl w:val="2"/>
                <w:numId w:val="19"/>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44905026" w14:textId="77777777" w:rsidR="00CD6A21" w:rsidRDefault="00CD6A21" w:rsidP="00CD6A21">
            <w:pPr>
              <w:numPr>
                <w:ilvl w:val="3"/>
                <w:numId w:val="19"/>
              </w:numPr>
              <w:spacing w:after="0"/>
              <w:rPr>
                <w:lang w:val="en-US"/>
              </w:rPr>
            </w:pPr>
            <w:r w:rsidRPr="004C03D9">
              <w:rPr>
                <w:lang w:val="en-US"/>
              </w:rPr>
              <w:t>L1-RSRP measurement dela</w:t>
            </w:r>
            <w:r>
              <w:rPr>
                <w:lang w:val="en-US"/>
              </w:rPr>
              <w:t>y</w:t>
            </w:r>
          </w:p>
          <w:p w14:paraId="6F5F9E57" w14:textId="77777777" w:rsidR="00CD6A21" w:rsidRPr="00320017" w:rsidRDefault="00CD6A21" w:rsidP="00CD6A21">
            <w:pPr>
              <w:numPr>
                <w:ilvl w:val="3"/>
                <w:numId w:val="19"/>
              </w:numPr>
              <w:spacing w:after="0"/>
              <w:rPr>
                <w:lang w:val="en-US"/>
              </w:rPr>
            </w:pPr>
            <w:r w:rsidRPr="00320017">
              <w:rPr>
                <w:lang w:val="en-US"/>
              </w:rPr>
              <w:t>L3 measurement delay (both cell detection delay and measurement period can be considered)</w:t>
            </w:r>
          </w:p>
          <w:p w14:paraId="424A55F5" w14:textId="77777777" w:rsidR="00CD6A21" w:rsidRPr="00320017" w:rsidRDefault="00CD6A21" w:rsidP="00CD6A21">
            <w:pPr>
              <w:numPr>
                <w:ilvl w:val="4"/>
                <w:numId w:val="19"/>
              </w:numPr>
              <w:spacing w:after="0"/>
              <w:rPr>
                <w:lang w:val="en-US"/>
              </w:rPr>
            </w:pPr>
            <w:r w:rsidRPr="00320017">
              <w:rPr>
                <w:lang w:val="en-US"/>
              </w:rPr>
              <w:t>The starting point is the enhancements related to L1-RSRP measurement enhancements</w:t>
            </w:r>
          </w:p>
          <w:p w14:paraId="38D076A4" w14:textId="77777777" w:rsidR="00CD6A21" w:rsidRPr="004C03D9" w:rsidRDefault="00CD6A21" w:rsidP="00CD6A21">
            <w:pPr>
              <w:numPr>
                <w:ilvl w:val="3"/>
                <w:numId w:val="19"/>
              </w:numPr>
              <w:spacing w:after="0"/>
              <w:rPr>
                <w:lang w:val="en-US"/>
              </w:rPr>
            </w:pPr>
            <w:r w:rsidRPr="004C03D9">
              <w:rPr>
                <w:lang w:val="en-US"/>
              </w:rPr>
              <w:t>RLM and BFD/CBD requirements</w:t>
            </w:r>
          </w:p>
          <w:p w14:paraId="306434DD" w14:textId="77777777" w:rsidR="00CD6A21" w:rsidRPr="004C03D9" w:rsidRDefault="00CD6A21" w:rsidP="00CD6A21">
            <w:pPr>
              <w:numPr>
                <w:ilvl w:val="3"/>
                <w:numId w:val="19"/>
              </w:numPr>
              <w:spacing w:after="0"/>
              <w:rPr>
                <w:lang w:val="en-US"/>
              </w:rPr>
            </w:pPr>
            <w:r w:rsidRPr="004C03D9">
              <w:rPr>
                <w:lang w:val="en-US"/>
              </w:rPr>
              <w:t>Scheduling/measurement restrictions</w:t>
            </w:r>
          </w:p>
          <w:p w14:paraId="0F4CE079" w14:textId="77777777" w:rsidR="00CD6A21" w:rsidRPr="004C03D9" w:rsidRDefault="00CD6A21" w:rsidP="00CD6A21">
            <w:pPr>
              <w:numPr>
                <w:ilvl w:val="3"/>
                <w:numId w:val="19"/>
              </w:numPr>
              <w:spacing w:after="0"/>
              <w:rPr>
                <w:lang w:val="en-US"/>
              </w:rPr>
            </w:pPr>
            <w:r w:rsidRPr="004C03D9">
              <w:rPr>
                <w:lang w:val="en-US"/>
              </w:rPr>
              <w:t>TCI state switching delay with dual TCI</w:t>
            </w:r>
          </w:p>
          <w:p w14:paraId="134C41CD" w14:textId="77777777" w:rsidR="00CD6A21" w:rsidRDefault="00CD6A21" w:rsidP="00CD6A21">
            <w:pPr>
              <w:numPr>
                <w:ilvl w:val="3"/>
                <w:numId w:val="19"/>
              </w:numPr>
              <w:spacing w:after="0"/>
              <w:rPr>
                <w:lang w:val="en-US"/>
              </w:rPr>
            </w:pPr>
            <w:r w:rsidRPr="004C03D9">
              <w:rPr>
                <w:lang w:val="en-US"/>
              </w:rPr>
              <w:t>Receive timing difference between different directions (different QCL Type D RSs)</w:t>
            </w:r>
          </w:p>
          <w:p w14:paraId="6F84FFA8" w14:textId="77777777" w:rsidR="00CD6A21" w:rsidRDefault="00CD6A21" w:rsidP="00CD6A21">
            <w:pPr>
              <w:spacing w:after="0"/>
              <w:rPr>
                <w:bCs/>
              </w:rPr>
            </w:pPr>
          </w:p>
          <w:p w14:paraId="5C50B3FC" w14:textId="77777777" w:rsidR="00CD6A21" w:rsidRDefault="00CD6A21" w:rsidP="00CD6A21">
            <w:pPr>
              <w:spacing w:after="0"/>
              <w:rPr>
                <w:bCs/>
                <w:lang w:eastAsia="ja-JP"/>
              </w:rPr>
            </w:pPr>
            <w:r>
              <w:rPr>
                <w:rFonts w:hint="eastAsia"/>
                <w:bCs/>
                <w:lang w:eastAsia="ja-JP"/>
              </w:rPr>
              <w:t>N</w:t>
            </w:r>
            <w:r>
              <w:rPr>
                <w:bCs/>
                <w:lang w:eastAsia="ja-JP"/>
              </w:rPr>
              <w:t>OTE:</w:t>
            </w:r>
          </w:p>
          <w:p w14:paraId="1D35FE04" w14:textId="0ADF6DC0" w:rsidR="00CD6A21" w:rsidRPr="00CD6A21" w:rsidRDefault="00CD6A21" w:rsidP="007167D8">
            <w:pPr>
              <w:numPr>
                <w:ilvl w:val="0"/>
                <w:numId w:val="20"/>
              </w:numPr>
              <w:spacing w:after="0"/>
              <w:rPr>
                <w:bCs/>
                <w:lang w:eastAsia="ja-JP"/>
              </w:rPr>
            </w:pPr>
            <w:r>
              <w:rPr>
                <w:rFonts w:hint="eastAsia"/>
                <w:bCs/>
                <w:lang w:eastAsia="ja-JP"/>
              </w:rPr>
              <w:t>T</w:t>
            </w:r>
            <w:r>
              <w:rPr>
                <w:bCs/>
                <w:lang w:eastAsia="ja-JP"/>
              </w:rPr>
              <w:t>he case of single TCI is handled as a second priority. Additional aspects related to single TCI can be further revisited.</w:t>
            </w:r>
          </w:p>
        </w:tc>
      </w:tr>
    </w:tbl>
    <w:p w14:paraId="4B568D43" w14:textId="562977A5" w:rsidR="00002DD4" w:rsidRPr="00A90723" w:rsidRDefault="00514EB9" w:rsidP="00F9169C">
      <w:pPr>
        <w:rPr>
          <w:sz w:val="22"/>
          <w:szCs w:val="22"/>
          <w:lang w:val="en-US" w:eastAsia="zh-CN"/>
        </w:rPr>
      </w:pPr>
      <w:r>
        <w:rPr>
          <w:sz w:val="22"/>
          <w:szCs w:val="22"/>
          <w:lang w:val="en-US" w:eastAsia="zh-CN"/>
        </w:rPr>
        <w:t>And then, i</w:t>
      </w:r>
      <w:r w:rsidR="000670C4" w:rsidRPr="00A90723">
        <w:rPr>
          <w:sz w:val="22"/>
          <w:szCs w:val="22"/>
          <w:lang w:val="en-US" w:eastAsia="zh-CN"/>
        </w:rPr>
        <w:t>n RAN4 #104-bis-e</w:t>
      </w:r>
      <w:r w:rsidR="000670C4">
        <w:rPr>
          <w:sz w:val="22"/>
          <w:szCs w:val="22"/>
          <w:lang w:val="en-US" w:eastAsia="zh-CN"/>
        </w:rPr>
        <w:t xml:space="preserve">, </w:t>
      </w:r>
      <w:r w:rsidR="000670C4" w:rsidRPr="00FD4938">
        <w:rPr>
          <w:sz w:val="22"/>
          <w:szCs w:val="22"/>
          <w:lang w:val="en-US" w:eastAsia="zh-CN"/>
        </w:rPr>
        <w:t>a WF was approved on RRM impacts and general aspects for multi-Rx</w:t>
      </w:r>
      <w:r w:rsidR="00583309">
        <w:rPr>
          <w:sz w:val="22"/>
          <w:szCs w:val="22"/>
          <w:lang w:val="en-US" w:eastAsia="zh-CN"/>
        </w:rPr>
        <w:t xml:space="preserve">, in which </w:t>
      </w:r>
      <w:r w:rsidR="00583309" w:rsidRPr="00583309">
        <w:rPr>
          <w:sz w:val="22"/>
          <w:szCs w:val="22"/>
          <w:lang w:val="en-US" w:eastAsia="zh-CN"/>
        </w:rPr>
        <w:t>almost all issues are still diverse</w:t>
      </w:r>
      <w:r w:rsidR="00AA3C8E">
        <w:rPr>
          <w:sz w:val="22"/>
          <w:szCs w:val="22"/>
          <w:lang w:val="en-US" w:eastAsia="zh-CN"/>
        </w:rPr>
        <w:t xml:space="preserve"> </w:t>
      </w:r>
      <w:r w:rsidR="000670C4">
        <w:rPr>
          <w:sz w:val="22"/>
          <w:szCs w:val="22"/>
          <w:lang w:val="en-US" w:eastAsia="zh-CN"/>
        </w:rPr>
        <w:t>[</w:t>
      </w:r>
      <w:r w:rsidR="00BC1B2A">
        <w:rPr>
          <w:sz w:val="22"/>
          <w:szCs w:val="22"/>
          <w:lang w:val="en-US" w:eastAsia="zh-CN"/>
        </w:rPr>
        <w:t>4</w:t>
      </w:r>
      <w:r w:rsidR="000670C4">
        <w:rPr>
          <w:sz w:val="22"/>
          <w:szCs w:val="22"/>
          <w:lang w:val="en-US" w:eastAsia="zh-CN"/>
        </w:rPr>
        <w:t>]</w:t>
      </w:r>
      <w:r w:rsidR="00583309">
        <w:rPr>
          <w:sz w:val="22"/>
          <w:szCs w:val="22"/>
          <w:lang w:val="en-US" w:eastAsia="zh-CN"/>
        </w:rPr>
        <w:t xml:space="preserve">. </w:t>
      </w:r>
      <w:r w:rsidR="007167D8" w:rsidRPr="00A90723">
        <w:rPr>
          <w:sz w:val="22"/>
          <w:szCs w:val="22"/>
          <w:lang w:val="en-US" w:eastAsia="zh-CN"/>
        </w:rPr>
        <w:t>In this contribution, w</w:t>
      </w:r>
      <w:r w:rsidR="00BE178E" w:rsidRPr="00A90723">
        <w:rPr>
          <w:sz w:val="22"/>
          <w:szCs w:val="22"/>
          <w:lang w:val="en-US" w:eastAsia="zh-CN"/>
        </w:rPr>
        <w:t>e w</w:t>
      </w:r>
      <w:r w:rsidR="00F9169C" w:rsidRPr="00A90723">
        <w:rPr>
          <w:sz w:val="22"/>
          <w:szCs w:val="22"/>
          <w:lang w:val="en-US" w:eastAsia="zh-CN"/>
        </w:rPr>
        <w:t xml:space="preserve">ould like to </w:t>
      </w:r>
      <w:r w:rsidR="00B60EF9" w:rsidRPr="00A90723">
        <w:rPr>
          <w:sz w:val="22"/>
          <w:szCs w:val="22"/>
          <w:lang w:val="en-US" w:eastAsia="zh-CN"/>
        </w:rPr>
        <w:t xml:space="preserve">further provide </w:t>
      </w:r>
      <w:r w:rsidR="00D34FA0" w:rsidRPr="00A90723">
        <w:rPr>
          <w:sz w:val="22"/>
          <w:szCs w:val="22"/>
          <w:lang w:val="en-US" w:eastAsia="zh-CN"/>
        </w:rPr>
        <w:t xml:space="preserve">our analysis </w:t>
      </w:r>
      <w:r w:rsidR="00BE178E" w:rsidRPr="00A90723">
        <w:rPr>
          <w:sz w:val="22"/>
          <w:szCs w:val="22"/>
          <w:lang w:val="en-US" w:eastAsia="zh-CN"/>
        </w:rPr>
        <w:t>on</w:t>
      </w:r>
      <w:r w:rsidR="007167D8" w:rsidRPr="00A90723">
        <w:rPr>
          <w:sz w:val="22"/>
          <w:szCs w:val="22"/>
          <w:lang w:val="en-US" w:eastAsia="zh-CN"/>
        </w:rPr>
        <w:t xml:space="preserve"> the relevant RRM </w:t>
      </w:r>
      <w:r w:rsidR="009574DD">
        <w:rPr>
          <w:sz w:val="22"/>
          <w:szCs w:val="22"/>
          <w:lang w:val="en-US" w:eastAsia="zh-CN"/>
        </w:rPr>
        <w:t xml:space="preserve">core </w:t>
      </w:r>
      <w:r w:rsidR="007167D8" w:rsidRPr="00A90723">
        <w:rPr>
          <w:sz w:val="22"/>
          <w:szCs w:val="22"/>
          <w:lang w:val="en-US" w:eastAsia="zh-CN"/>
        </w:rPr>
        <w:t>requirement</w:t>
      </w:r>
      <w:r w:rsidR="009574DD">
        <w:rPr>
          <w:sz w:val="22"/>
          <w:szCs w:val="22"/>
          <w:lang w:val="en-US" w:eastAsia="zh-CN"/>
        </w:rPr>
        <w:t>s.</w:t>
      </w:r>
    </w:p>
    <w:p w14:paraId="15EE2E07" w14:textId="7C2CFEC6" w:rsidR="00002DD4" w:rsidRDefault="00002DD4" w:rsidP="00002DD4">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 xml:space="preserve">Discussion </w:t>
      </w:r>
    </w:p>
    <w:p w14:paraId="3241C1B8" w14:textId="105BBFB3" w:rsidR="00CF6EA1" w:rsidRDefault="00CF6EA1" w:rsidP="00CF6EA1">
      <w:pPr>
        <w:pStyle w:val="Heading2"/>
        <w:rPr>
          <w:lang w:eastAsia="zh-CN"/>
        </w:rPr>
      </w:pPr>
      <w:r>
        <w:rPr>
          <w:lang w:eastAsia="zh-CN"/>
        </w:rPr>
        <w:t>2.1 S</w:t>
      </w:r>
      <w:r w:rsidRPr="00CF6EA1">
        <w:rPr>
          <w:lang w:eastAsia="zh-CN"/>
        </w:rPr>
        <w:t>cope and scenarios</w:t>
      </w:r>
    </w:p>
    <w:p w14:paraId="24DCE71B" w14:textId="0C87EAAE" w:rsidR="00EB5D4D" w:rsidRDefault="00EB5D4D" w:rsidP="00CD2DBE">
      <w:pPr>
        <w:pStyle w:val="Heading4"/>
        <w:rPr>
          <w:lang w:eastAsia="zh-CN"/>
        </w:rPr>
      </w:pPr>
      <w:r>
        <w:rPr>
          <w:lang w:eastAsia="zh-CN"/>
        </w:rPr>
        <w:t>2.1.1 Intra-cell/Inter-cell multi-TRP operation</w:t>
      </w:r>
    </w:p>
    <w:p w14:paraId="0013C2DA" w14:textId="42BBE53E" w:rsidR="006A51E3" w:rsidRPr="007D09C1" w:rsidRDefault="006A51E3" w:rsidP="006A51E3">
      <w:pPr>
        <w:spacing w:line="240" w:lineRule="exact"/>
        <w:ind w:firstLineChars="200" w:firstLine="440"/>
        <w:rPr>
          <w:sz w:val="22"/>
          <w:szCs w:val="22"/>
          <w:lang w:eastAsia="x-none"/>
        </w:rPr>
      </w:pPr>
      <w:r w:rsidRPr="007D09C1">
        <w:rPr>
          <w:rFonts w:eastAsia="Yu Mincho"/>
          <w:sz w:val="22"/>
          <w:szCs w:val="22"/>
          <w:lang w:val="en-US"/>
        </w:rPr>
        <w:t>In last meeting, one open</w:t>
      </w:r>
      <w:r>
        <w:rPr>
          <w:rFonts w:eastAsia="Yu Mincho"/>
          <w:sz w:val="22"/>
          <w:szCs w:val="22"/>
          <w:lang w:val="en-US"/>
        </w:rPr>
        <w:t xml:space="preserve"> issue</w:t>
      </w:r>
      <w:r w:rsidRPr="007D09C1">
        <w:rPr>
          <w:sz w:val="22"/>
          <w:szCs w:val="22"/>
          <w:lang w:eastAsia="x-none"/>
        </w:rPr>
        <w:t xml:space="preserve"> is about scenarios for Rel-18 multi-Rx DL reception. Companies are encouraged </w:t>
      </w:r>
      <w:r w:rsidRPr="007D09C1">
        <w:rPr>
          <w:sz w:val="22"/>
          <w:szCs w:val="22"/>
        </w:rPr>
        <w:t xml:space="preserve">to </w:t>
      </w:r>
      <w:r>
        <w:rPr>
          <w:sz w:val="22"/>
          <w:szCs w:val="22"/>
        </w:rPr>
        <w:t>discuss</w:t>
      </w:r>
      <w:r w:rsidRPr="007D09C1">
        <w:rPr>
          <w:sz w:val="22"/>
          <w:szCs w:val="22"/>
        </w:rPr>
        <w:t xml:space="preserve"> whether int</w:t>
      </w:r>
      <w:r w:rsidR="00EC3502">
        <w:rPr>
          <w:sz w:val="22"/>
          <w:szCs w:val="22"/>
        </w:rPr>
        <w:t>ra</w:t>
      </w:r>
      <w:r w:rsidRPr="007D09C1">
        <w:rPr>
          <w:sz w:val="22"/>
          <w:szCs w:val="22"/>
        </w:rPr>
        <w:t>-cell and int</w:t>
      </w:r>
      <w:r w:rsidR="00EC3502">
        <w:rPr>
          <w:sz w:val="22"/>
          <w:szCs w:val="22"/>
        </w:rPr>
        <w:t>er</w:t>
      </w:r>
      <w:r w:rsidRPr="007D09C1">
        <w:rPr>
          <w:sz w:val="22"/>
          <w:szCs w:val="22"/>
        </w:rPr>
        <w:t>-cell are both need to be considere</w:t>
      </w:r>
      <w:r w:rsidR="00EC3502">
        <w:rPr>
          <w:sz w:val="22"/>
          <w:szCs w:val="22"/>
        </w:rPr>
        <w:t>d in this WI, an</w:t>
      </w:r>
      <w:r w:rsidRPr="007D09C1">
        <w:rPr>
          <w:sz w:val="22"/>
          <w:szCs w:val="22"/>
        </w:rPr>
        <w:t xml:space="preserve">d </w:t>
      </w:r>
      <w:r w:rsidRPr="007D09C1">
        <w:rPr>
          <w:sz w:val="22"/>
          <w:szCs w:val="22"/>
          <w:lang w:eastAsia="x-none"/>
        </w:rPr>
        <w:t>the candidate options are duplicated as following</w:t>
      </w:r>
      <w:r>
        <w:rPr>
          <w:sz w:val="22"/>
          <w:szCs w:val="22"/>
          <w:lang w:eastAsia="x-none"/>
        </w:rPr>
        <w:t>:</w:t>
      </w:r>
    </w:p>
    <w:tbl>
      <w:tblPr>
        <w:tblStyle w:val="TableGrid"/>
        <w:tblW w:w="0" w:type="auto"/>
        <w:tblLook w:val="04A0" w:firstRow="1" w:lastRow="0" w:firstColumn="1" w:lastColumn="0" w:noHBand="0" w:noVBand="1"/>
      </w:tblPr>
      <w:tblGrid>
        <w:gridCol w:w="9631"/>
      </w:tblGrid>
      <w:tr w:rsidR="006A51E3" w14:paraId="74A254CA" w14:textId="77777777" w:rsidTr="00C03DE2">
        <w:tc>
          <w:tcPr>
            <w:tcW w:w="9631" w:type="dxa"/>
          </w:tcPr>
          <w:p w14:paraId="1126DBD2" w14:textId="77777777" w:rsidR="006A51E3" w:rsidRPr="00D1742E" w:rsidRDefault="006A51E3" w:rsidP="00C03DE2">
            <w:pPr>
              <w:rPr>
                <w:rFonts w:eastAsia="等线"/>
                <w:b/>
                <w:sz w:val="18"/>
                <w:szCs w:val="22"/>
                <w:u w:val="single"/>
                <w:lang w:val="en-US" w:eastAsia="zh-CN"/>
              </w:rPr>
            </w:pPr>
            <w:r w:rsidRPr="00D1742E">
              <w:rPr>
                <w:rFonts w:eastAsia="等线"/>
                <w:b/>
                <w:sz w:val="18"/>
                <w:szCs w:val="22"/>
                <w:u w:val="single"/>
                <w:lang w:val="en-US" w:eastAsia="zh-CN"/>
              </w:rPr>
              <w:t xml:space="preserve">Issue 1-1-3: </w:t>
            </w:r>
            <w:bookmarkStart w:id="2" w:name="_Hlk116635889"/>
            <w:r w:rsidRPr="00D1742E">
              <w:rPr>
                <w:rFonts w:eastAsia="等线"/>
                <w:b/>
                <w:sz w:val="18"/>
                <w:szCs w:val="22"/>
                <w:u w:val="single"/>
                <w:lang w:val="en-US" w:eastAsia="zh-CN"/>
              </w:rPr>
              <w:t>Scenarios for Rel-18 multi-Rx DL reception</w:t>
            </w:r>
            <w:bookmarkEnd w:id="2"/>
          </w:p>
          <w:p w14:paraId="1ACBCABA" w14:textId="77777777" w:rsidR="006A51E3" w:rsidRPr="00D1742E" w:rsidRDefault="006A51E3" w:rsidP="00D1742E">
            <w:pPr>
              <w:pStyle w:val="ListParagraph"/>
              <w:numPr>
                <w:ilvl w:val="0"/>
                <w:numId w:val="24"/>
              </w:numPr>
              <w:overflowPunct/>
              <w:autoSpaceDE/>
              <w:autoSpaceDN/>
              <w:adjustRightInd/>
              <w:spacing w:after="120" w:line="259" w:lineRule="auto"/>
              <w:ind w:left="357" w:firstLineChars="0" w:hanging="357"/>
              <w:textAlignment w:val="auto"/>
              <w:rPr>
                <w:rFonts w:eastAsia="宋体"/>
                <w:color w:val="000000" w:themeColor="text1"/>
                <w:szCs w:val="24"/>
                <w:lang w:eastAsia="zh-CN"/>
              </w:rPr>
            </w:pPr>
            <w:r w:rsidRPr="00D1742E">
              <w:rPr>
                <w:rFonts w:eastAsia="宋体"/>
                <w:color w:val="000000" w:themeColor="text1"/>
                <w:szCs w:val="24"/>
                <w:lang w:eastAsia="zh-CN"/>
              </w:rPr>
              <w:t>Proposals</w:t>
            </w:r>
          </w:p>
          <w:p w14:paraId="172D14FD" w14:textId="77777777" w:rsidR="006A51E3" w:rsidRPr="007601F6" w:rsidRDefault="006A51E3" w:rsidP="00C03DE2">
            <w:pPr>
              <w:numPr>
                <w:ilvl w:val="1"/>
                <w:numId w:val="24"/>
              </w:numPr>
              <w:ind w:leftChars="100" w:left="560"/>
              <w:rPr>
                <w:lang w:eastAsia="zh-CN"/>
              </w:rPr>
            </w:pPr>
            <w:r w:rsidRPr="007601F6">
              <w:rPr>
                <w:lang w:eastAsia="zh-CN"/>
              </w:rPr>
              <w:t>Option 1: Both intra-cell and inter-cell multi-TRP operation are supported for multi-Rx chain UE in the WI</w:t>
            </w:r>
          </w:p>
          <w:p w14:paraId="378ADFE3" w14:textId="77777777" w:rsidR="006A51E3" w:rsidRPr="007601F6" w:rsidRDefault="006A51E3" w:rsidP="00C03DE2">
            <w:pPr>
              <w:numPr>
                <w:ilvl w:val="1"/>
                <w:numId w:val="24"/>
              </w:numPr>
              <w:ind w:leftChars="100" w:left="560"/>
              <w:rPr>
                <w:lang w:eastAsia="zh-CN"/>
              </w:rPr>
            </w:pPr>
            <w:r w:rsidRPr="007601F6">
              <w:rPr>
                <w:lang w:eastAsia="zh-CN"/>
              </w:rPr>
              <w:t>Option 2</w:t>
            </w:r>
            <w:r>
              <w:rPr>
                <w:lang w:eastAsia="zh-CN"/>
              </w:rPr>
              <w:t>:</w:t>
            </w:r>
            <w:r w:rsidRPr="007601F6">
              <w:rPr>
                <w:lang w:eastAsia="zh-CN"/>
              </w:rPr>
              <w:t xml:space="preserve"> Working on inter-cell operation with TRPs located within reasonable intercell distance after intra-cell multi-TRP operation work is completed.</w:t>
            </w:r>
          </w:p>
          <w:p w14:paraId="65BBE739" w14:textId="77777777" w:rsidR="006A51E3" w:rsidRPr="007601F6" w:rsidRDefault="006A51E3" w:rsidP="00C03DE2">
            <w:pPr>
              <w:numPr>
                <w:ilvl w:val="1"/>
                <w:numId w:val="24"/>
              </w:numPr>
              <w:ind w:leftChars="100" w:left="560"/>
              <w:rPr>
                <w:lang w:eastAsia="zh-CN"/>
              </w:rPr>
            </w:pPr>
            <w:r w:rsidRPr="007601F6">
              <w:rPr>
                <w:lang w:eastAsia="zh-CN"/>
              </w:rPr>
              <w:t>Option 3: Not to consider inter-cell mTRP operation in R18 multi-Rx UE</w:t>
            </w:r>
          </w:p>
        </w:tc>
      </w:tr>
    </w:tbl>
    <w:p w14:paraId="7BC1C830" w14:textId="297737A6" w:rsidR="00583309" w:rsidRPr="00210FDA" w:rsidRDefault="006A51E3" w:rsidP="00583309">
      <w:pPr>
        <w:ind w:firstLineChars="200" w:firstLine="440"/>
        <w:rPr>
          <w:sz w:val="22"/>
          <w:szCs w:val="22"/>
          <w:lang w:val="sv-SE" w:eastAsia="zh-CN"/>
        </w:rPr>
      </w:pPr>
      <w:r w:rsidRPr="00583309">
        <w:rPr>
          <w:sz w:val="22"/>
          <w:szCs w:val="22"/>
        </w:rPr>
        <w:t xml:space="preserve">In our view, </w:t>
      </w:r>
      <w:r w:rsidR="00210FDA" w:rsidRPr="00583309">
        <w:rPr>
          <w:sz w:val="22"/>
          <w:szCs w:val="22"/>
        </w:rPr>
        <w:t xml:space="preserve">Rel-16 MIMO supports intra-cell mTRP deployment, and Rel-17 MIMO supports inter-cell mTRP scenarios, </w:t>
      </w:r>
      <w:r w:rsidR="00AD4F6C">
        <w:rPr>
          <w:sz w:val="22"/>
          <w:szCs w:val="22"/>
        </w:rPr>
        <w:t xml:space="preserve">so </w:t>
      </w:r>
      <w:r w:rsidR="00583309" w:rsidRPr="00583309">
        <w:rPr>
          <w:sz w:val="22"/>
          <w:szCs w:val="22"/>
        </w:rPr>
        <w:t xml:space="preserve">we see no reason to preclude inter-cell operation with </w:t>
      </w:r>
      <w:r w:rsidR="00AD4F6C">
        <w:rPr>
          <w:sz w:val="22"/>
          <w:szCs w:val="22"/>
        </w:rPr>
        <w:t>mTRP</w:t>
      </w:r>
      <w:r w:rsidR="00210FDA" w:rsidRPr="00583309">
        <w:rPr>
          <w:sz w:val="22"/>
          <w:szCs w:val="22"/>
        </w:rPr>
        <w:t xml:space="preserve"> in Rel-18 multi-Rx DL </w:t>
      </w:r>
      <w:r w:rsidR="00210FDA" w:rsidRPr="00583309">
        <w:rPr>
          <w:sz w:val="22"/>
          <w:szCs w:val="22"/>
        </w:rPr>
        <w:lastRenderedPageBreak/>
        <w:t xml:space="preserve">reception WI. </w:t>
      </w:r>
      <w:r w:rsidR="00583309" w:rsidRPr="00583309">
        <w:rPr>
          <w:sz w:val="22"/>
          <w:szCs w:val="22"/>
        </w:rPr>
        <w:t>But since inter-cell operation work is more complexity than intra-cell operation by adding a cell</w:t>
      </w:r>
      <w:r w:rsidR="00AD4F6C">
        <w:rPr>
          <w:sz w:val="22"/>
          <w:szCs w:val="22"/>
        </w:rPr>
        <w:t>,</w:t>
      </w:r>
      <w:r w:rsidR="00583309" w:rsidRPr="00583309">
        <w:rPr>
          <w:sz w:val="22"/>
          <w:szCs w:val="22"/>
        </w:rPr>
        <w:t xml:space="preserve"> </w:t>
      </w:r>
      <w:r w:rsidR="00583309" w:rsidRPr="00210FDA">
        <w:rPr>
          <w:sz w:val="22"/>
          <w:szCs w:val="22"/>
          <w:lang w:val="sv-SE" w:eastAsia="zh-CN"/>
        </w:rPr>
        <w:t xml:space="preserve">considering the RAN4 workload, the following proposal is regarded as the most reasonable one and is preferred by us: </w:t>
      </w:r>
    </w:p>
    <w:p w14:paraId="5429C436" w14:textId="7D031200" w:rsidR="00583309" w:rsidRPr="00210FDA" w:rsidRDefault="00583309" w:rsidP="00583309">
      <w:pPr>
        <w:rPr>
          <w:b/>
          <w:bCs/>
          <w:sz w:val="22"/>
          <w:szCs w:val="22"/>
          <w:lang w:val="sv-SE" w:eastAsia="zh-CN"/>
        </w:rPr>
      </w:pPr>
      <w:r w:rsidRPr="00210FDA">
        <w:rPr>
          <w:b/>
          <w:bCs/>
          <w:sz w:val="22"/>
          <w:szCs w:val="22"/>
          <w:lang w:val="sv-SE" w:eastAsia="zh-CN"/>
        </w:rPr>
        <w:t xml:space="preserve">Proposal </w:t>
      </w:r>
      <w:r w:rsidR="00A90332">
        <w:rPr>
          <w:b/>
          <w:bCs/>
          <w:sz w:val="22"/>
          <w:szCs w:val="22"/>
          <w:lang w:val="sv-SE" w:eastAsia="zh-CN"/>
        </w:rPr>
        <w:t>1</w:t>
      </w:r>
      <w:r w:rsidRPr="00210FDA">
        <w:rPr>
          <w:b/>
          <w:bCs/>
          <w:sz w:val="22"/>
          <w:szCs w:val="22"/>
          <w:lang w:val="sv-SE" w:eastAsia="zh-CN"/>
        </w:rPr>
        <w:t>: Working on inter-cell operation with TRPs located within reasonable intercell distance after intra-cell multi-TRP operation work is completed</w:t>
      </w:r>
      <w:r w:rsidR="00AD4F6C">
        <w:rPr>
          <w:b/>
          <w:bCs/>
          <w:sz w:val="22"/>
          <w:szCs w:val="22"/>
          <w:lang w:val="sv-SE" w:eastAsia="zh-CN"/>
        </w:rPr>
        <w:t>.</w:t>
      </w:r>
    </w:p>
    <w:p w14:paraId="499ABCDE" w14:textId="06A969CA" w:rsidR="00EB5D4D" w:rsidRDefault="00EB5D4D" w:rsidP="00EB5D4D">
      <w:pPr>
        <w:pStyle w:val="Heading4"/>
        <w:rPr>
          <w:lang w:eastAsia="zh-CN"/>
        </w:rPr>
      </w:pPr>
      <w:r>
        <w:rPr>
          <w:lang w:eastAsia="zh-CN"/>
        </w:rPr>
        <w:t xml:space="preserve">2.1.2 </w:t>
      </w:r>
      <w:r w:rsidR="000C0F51" w:rsidRPr="000C0F51">
        <w:rPr>
          <w:lang w:eastAsia="zh-CN"/>
        </w:rPr>
        <w:t>single-DCI and/or multi-DCI multi-TRP operation</w:t>
      </w:r>
    </w:p>
    <w:p w14:paraId="1E35E463" w14:textId="2454ECB5" w:rsidR="00A61B22" w:rsidRPr="00A61B22" w:rsidRDefault="00A61B22" w:rsidP="00A61B22">
      <w:pPr>
        <w:jc w:val="both"/>
        <w:rPr>
          <w:sz w:val="22"/>
          <w:szCs w:val="22"/>
        </w:rPr>
      </w:pPr>
      <w:r w:rsidRPr="00A61B22">
        <w:rPr>
          <w:sz w:val="22"/>
          <w:szCs w:val="22"/>
        </w:rPr>
        <w:t xml:space="preserve">The issue and corresponding options regarding the single-DCI/multi-DCI operation are </w:t>
      </w:r>
      <w:r w:rsidRPr="007D09C1">
        <w:rPr>
          <w:sz w:val="22"/>
          <w:szCs w:val="22"/>
        </w:rPr>
        <w:t>duplicated as following</w:t>
      </w:r>
      <w:r>
        <w:rPr>
          <w:sz w:val="22"/>
          <w:szCs w:val="22"/>
        </w:rPr>
        <w:t>:</w:t>
      </w:r>
    </w:p>
    <w:tbl>
      <w:tblPr>
        <w:tblStyle w:val="TableGrid"/>
        <w:tblW w:w="0" w:type="auto"/>
        <w:tblLook w:val="04A0" w:firstRow="1" w:lastRow="0" w:firstColumn="1" w:lastColumn="0" w:noHBand="0" w:noVBand="1"/>
      </w:tblPr>
      <w:tblGrid>
        <w:gridCol w:w="9631"/>
      </w:tblGrid>
      <w:tr w:rsidR="00A61B22" w14:paraId="0DA9300C" w14:textId="77777777" w:rsidTr="00A61B22">
        <w:tc>
          <w:tcPr>
            <w:tcW w:w="9631" w:type="dxa"/>
          </w:tcPr>
          <w:p w14:paraId="1B2AD7B7" w14:textId="77777777" w:rsidR="00A61B22" w:rsidRPr="009D2B7E" w:rsidRDefault="00A61B22" w:rsidP="00A61B22">
            <w:pPr>
              <w:rPr>
                <w:rFonts w:eastAsia="等线"/>
                <w:b/>
                <w:sz w:val="18"/>
                <w:szCs w:val="22"/>
                <w:u w:val="single"/>
                <w:lang w:val="en-US" w:eastAsia="zh-CN"/>
              </w:rPr>
            </w:pPr>
            <w:r w:rsidRPr="009D2B7E">
              <w:rPr>
                <w:rFonts w:eastAsia="等线"/>
                <w:b/>
                <w:sz w:val="18"/>
                <w:szCs w:val="22"/>
                <w:u w:val="single"/>
                <w:lang w:val="en-US" w:eastAsia="zh-CN"/>
              </w:rPr>
              <w:t>Issue 1-1-4: Support of single-DCI and/or multi-DCI multi-TRP operation</w:t>
            </w:r>
          </w:p>
          <w:p w14:paraId="55A247EB" w14:textId="77777777" w:rsidR="00A61B22" w:rsidRDefault="00A61B22" w:rsidP="00A61B22">
            <w:pPr>
              <w:pStyle w:val="ListParagraph"/>
              <w:numPr>
                <w:ilvl w:val="0"/>
                <w:numId w:val="24"/>
              </w:numPr>
              <w:overflowPunct/>
              <w:autoSpaceDE/>
              <w:autoSpaceDN/>
              <w:adjustRightInd/>
              <w:spacing w:after="120" w:line="259" w:lineRule="auto"/>
              <w:ind w:left="357" w:firstLineChars="0" w:hanging="357"/>
              <w:textAlignment w:val="auto"/>
              <w:rPr>
                <w:rFonts w:eastAsia="宋体"/>
                <w:color w:val="000000" w:themeColor="text1"/>
                <w:szCs w:val="24"/>
                <w:lang w:eastAsia="zh-CN"/>
              </w:rPr>
            </w:pPr>
            <w:r>
              <w:rPr>
                <w:rFonts w:eastAsia="宋体"/>
                <w:color w:val="000000" w:themeColor="text1"/>
                <w:szCs w:val="24"/>
                <w:lang w:eastAsia="zh-CN"/>
              </w:rPr>
              <w:t>Proposals</w:t>
            </w:r>
          </w:p>
          <w:p w14:paraId="4DADE44D" w14:textId="6909AAA7" w:rsidR="00A61B22" w:rsidRDefault="00A61B22" w:rsidP="00A61B22">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sidRPr="009D2B7E">
              <w:rPr>
                <w:rFonts w:eastAsia="宋体"/>
                <w:color w:val="000000" w:themeColor="text1"/>
                <w:szCs w:val="24"/>
                <w:lang w:eastAsia="zh-CN"/>
              </w:rPr>
              <w:t>Option 1: Define RRM requirements depending on UE behaviour for single-DCI and multi-DCI multi-TRP operation</w:t>
            </w:r>
          </w:p>
          <w:p w14:paraId="231C4753" w14:textId="32E4ACC6" w:rsidR="00A61B22" w:rsidRDefault="00A61B22" w:rsidP="00A61B22">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sidRPr="009D2B7E">
              <w:rPr>
                <w:rFonts w:eastAsia="宋体"/>
                <w:color w:val="000000" w:themeColor="text1"/>
                <w:szCs w:val="24"/>
                <w:lang w:eastAsia="zh-CN"/>
              </w:rPr>
              <w:t xml:space="preserve">Option 1a: </w:t>
            </w:r>
            <w:proofErr w:type="gramStart"/>
            <w:r>
              <w:rPr>
                <w:rFonts w:eastAsia="宋体"/>
                <w:color w:val="000000" w:themeColor="text1"/>
                <w:szCs w:val="24"/>
                <w:lang w:eastAsia="zh-CN"/>
              </w:rPr>
              <w:t>Multi-DCI</w:t>
            </w:r>
            <w:proofErr w:type="gramEnd"/>
            <w:r>
              <w:rPr>
                <w:rFonts w:eastAsia="宋体"/>
                <w:color w:val="000000" w:themeColor="text1"/>
                <w:szCs w:val="24"/>
                <w:lang w:eastAsia="zh-CN"/>
              </w:rPr>
              <w:t xml:space="preserve"> multi-TRP operation should not be precluded from RRM requirements perspective.</w:t>
            </w:r>
          </w:p>
          <w:p w14:paraId="0EE8FD78" w14:textId="09C4F52F" w:rsidR="00A61B22" w:rsidRDefault="00A61B22" w:rsidP="00A61B22">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sidRPr="009D2B7E">
              <w:rPr>
                <w:rFonts w:eastAsia="宋体"/>
                <w:color w:val="000000" w:themeColor="text1"/>
                <w:szCs w:val="24"/>
                <w:lang w:eastAsia="zh-CN"/>
              </w:rPr>
              <w:t>Option 1b: Consider RRM requirements such as scheduling restrictions and interruption for single DCI and multi-DCI based multi-TRP operations.</w:t>
            </w:r>
          </w:p>
          <w:p w14:paraId="1B508E8E" w14:textId="63FEC9F7" w:rsidR="00A61B22" w:rsidRDefault="00A61B22" w:rsidP="00A61B22">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sidRPr="009D2B7E">
              <w:rPr>
                <w:rFonts w:eastAsia="宋体"/>
                <w:color w:val="000000" w:themeColor="text1"/>
                <w:szCs w:val="24"/>
                <w:lang w:eastAsia="zh-CN"/>
              </w:rPr>
              <w:t xml:space="preserve">Option 1d: </w:t>
            </w:r>
            <w:r>
              <w:rPr>
                <w:rFonts w:eastAsia="宋体"/>
                <w:color w:val="000000" w:themeColor="text1"/>
                <w:szCs w:val="24"/>
                <w:lang w:eastAsia="zh-CN"/>
              </w:rPr>
              <w:t>For RRM requirements specified for UE supporting simultaneous DL reception from different directions, both UE behaviour for single-DCI and multi-DCI multi-TRP operation, while single-DCI is adopted as a basline to be studied first.</w:t>
            </w:r>
          </w:p>
          <w:p w14:paraId="7C79ACA2" w14:textId="4096E3EB" w:rsidR="00A61B22" w:rsidRDefault="00A61B22" w:rsidP="00A61B22">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sidRPr="009D2B7E">
              <w:rPr>
                <w:rFonts w:eastAsia="宋体"/>
                <w:color w:val="000000" w:themeColor="text1"/>
                <w:szCs w:val="24"/>
                <w:lang w:eastAsia="zh-CN"/>
              </w:rPr>
              <w:t xml:space="preserve">Option 2: </w:t>
            </w:r>
            <w:r>
              <w:rPr>
                <w:rFonts w:eastAsia="宋体"/>
                <w:color w:val="000000" w:themeColor="text1"/>
                <w:szCs w:val="24"/>
                <w:lang w:eastAsia="zh-CN"/>
              </w:rPr>
              <w:t>Whether to down-select some scenarios of multi-TRP can be further discussed after general assumption with respect to TRP are clarified</w:t>
            </w:r>
          </w:p>
          <w:p w14:paraId="10399F83" w14:textId="63DC3D4E" w:rsidR="00A61B22" w:rsidRPr="00402D2C" w:rsidRDefault="00A61B22" w:rsidP="00402D2C">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sidRPr="00CD6A21">
              <w:rPr>
                <w:rFonts w:eastAsia="宋体"/>
                <w:color w:val="000000" w:themeColor="text1"/>
                <w:szCs w:val="24"/>
                <w:lang w:eastAsia="zh-CN"/>
              </w:rPr>
              <w:t>Option 3: Define RRM requirements for single-DCI multi-TRP operation only.</w:t>
            </w:r>
          </w:p>
        </w:tc>
      </w:tr>
    </w:tbl>
    <w:p w14:paraId="0599FF82" w14:textId="78545B9F" w:rsidR="00F86BD4" w:rsidRDefault="0050205C" w:rsidP="007452C2">
      <w:pPr>
        <w:spacing w:after="120"/>
        <w:rPr>
          <w:sz w:val="22"/>
          <w:szCs w:val="22"/>
        </w:rPr>
      </w:pPr>
      <w:r>
        <w:rPr>
          <w:sz w:val="22"/>
          <w:szCs w:val="22"/>
        </w:rPr>
        <w:t xml:space="preserve">In </w:t>
      </w:r>
      <w:r w:rsidR="00402D2C" w:rsidRPr="00402D2C">
        <w:rPr>
          <w:sz w:val="22"/>
          <w:szCs w:val="22"/>
        </w:rPr>
        <w:t>our view, firs</w:t>
      </w:r>
      <w:r w:rsidR="00BD7E53">
        <w:rPr>
          <w:sz w:val="22"/>
          <w:szCs w:val="22"/>
        </w:rPr>
        <w:t>t t</w:t>
      </w:r>
      <w:r w:rsidR="00402D2C" w:rsidRPr="00BD7E53">
        <w:rPr>
          <w:sz w:val="22"/>
          <w:szCs w:val="22"/>
        </w:rPr>
        <w:t>here are several enhanced features introd</w:t>
      </w:r>
      <w:r w:rsidR="00693C40">
        <w:rPr>
          <w:sz w:val="22"/>
          <w:szCs w:val="22"/>
        </w:rPr>
        <w:t>uc</w:t>
      </w:r>
      <w:r w:rsidR="00402D2C" w:rsidRPr="00BD7E53">
        <w:rPr>
          <w:sz w:val="22"/>
          <w:szCs w:val="22"/>
        </w:rPr>
        <w:t xml:space="preserve">ed in Rel-16/17 RAN1 work items, which </w:t>
      </w:r>
      <w:proofErr w:type="gramStart"/>
      <w:r w:rsidR="00402D2C" w:rsidRPr="00BD7E53">
        <w:rPr>
          <w:sz w:val="22"/>
          <w:szCs w:val="22"/>
        </w:rPr>
        <w:t>actually can</w:t>
      </w:r>
      <w:proofErr w:type="gramEnd"/>
      <w:r w:rsidR="00402D2C" w:rsidRPr="00BD7E53">
        <w:rPr>
          <w:sz w:val="22"/>
          <w:szCs w:val="22"/>
        </w:rPr>
        <w:t xml:space="preserve"> hardly be deployed in practice because UE can’t support </w:t>
      </w:r>
      <w:r w:rsidR="00D1742E">
        <w:rPr>
          <w:sz w:val="22"/>
          <w:szCs w:val="22"/>
        </w:rPr>
        <w:t>“</w:t>
      </w:r>
      <w:r w:rsidR="00402D2C" w:rsidRPr="00BD7E53">
        <w:rPr>
          <w:sz w:val="22"/>
          <w:szCs w:val="22"/>
        </w:rPr>
        <w:t>simultaneous DL reception from different directions with different QCL TypeD RSs</w:t>
      </w:r>
      <w:r w:rsidR="00944BEF">
        <w:rPr>
          <w:sz w:val="22"/>
          <w:szCs w:val="22"/>
        </w:rPr>
        <w:t>” from RAN4 perspec</w:t>
      </w:r>
      <w:r w:rsidR="00402D2C" w:rsidRPr="00BD7E53">
        <w:rPr>
          <w:sz w:val="22"/>
          <w:szCs w:val="22"/>
        </w:rPr>
        <w:t>t</w:t>
      </w:r>
      <w:r w:rsidR="00944BEF">
        <w:rPr>
          <w:sz w:val="22"/>
          <w:szCs w:val="22"/>
        </w:rPr>
        <w:t>i</w:t>
      </w:r>
      <w:r w:rsidR="00402D2C" w:rsidRPr="00BD7E53">
        <w:rPr>
          <w:sz w:val="22"/>
          <w:szCs w:val="22"/>
        </w:rPr>
        <w:t>ve. In Rel-16 NR MIMO enhancement work item, several enhancements to enable efficient and robust DL multi-TRP/panel operation</w:t>
      </w:r>
      <w:r w:rsidR="009478E2">
        <w:rPr>
          <w:sz w:val="22"/>
          <w:szCs w:val="22"/>
        </w:rPr>
        <w:t xml:space="preserve">, </w:t>
      </w:r>
      <w:r w:rsidR="00402D2C" w:rsidRPr="00BD7E53">
        <w:rPr>
          <w:sz w:val="22"/>
          <w:szCs w:val="22"/>
        </w:rPr>
        <w:t>including both single DCI and multi-DCI multi-TRP operation.</w:t>
      </w:r>
      <w:r w:rsidR="008C29C9">
        <w:rPr>
          <w:sz w:val="22"/>
          <w:szCs w:val="22"/>
        </w:rPr>
        <w:t xml:space="preserve"> From this</w:t>
      </w:r>
      <w:r w:rsidR="007452C2">
        <w:rPr>
          <w:sz w:val="22"/>
          <w:szCs w:val="22"/>
        </w:rPr>
        <w:t>,</w:t>
      </w:r>
      <w:r w:rsidR="007452C2" w:rsidRPr="007452C2">
        <w:rPr>
          <w:sz w:val="22"/>
          <w:szCs w:val="22"/>
        </w:rPr>
        <w:t xml:space="preserve"> mDCI, mTRP operation should </w:t>
      </w:r>
      <w:r w:rsidR="001D5413">
        <w:rPr>
          <w:sz w:val="22"/>
          <w:szCs w:val="22"/>
        </w:rPr>
        <w:t xml:space="preserve">not </w:t>
      </w:r>
      <w:r w:rsidR="007452C2" w:rsidRPr="007452C2">
        <w:rPr>
          <w:sz w:val="22"/>
          <w:szCs w:val="22"/>
        </w:rPr>
        <w:t xml:space="preserve">be </w:t>
      </w:r>
      <w:r w:rsidR="001D5413" w:rsidRPr="001D5413">
        <w:rPr>
          <w:sz w:val="22"/>
          <w:szCs w:val="22"/>
        </w:rPr>
        <w:t>precluded</w:t>
      </w:r>
      <w:r w:rsidR="008C29C9">
        <w:rPr>
          <w:sz w:val="22"/>
          <w:szCs w:val="22"/>
        </w:rPr>
        <w:t xml:space="preserve"> </w:t>
      </w:r>
      <w:r w:rsidR="008C29C9" w:rsidRPr="00583309">
        <w:rPr>
          <w:sz w:val="22"/>
          <w:szCs w:val="22"/>
        </w:rPr>
        <w:t>in Rel-18 multi-Rx DL reception WI</w:t>
      </w:r>
      <w:r w:rsidR="007452C2" w:rsidRPr="007452C2">
        <w:rPr>
          <w:sz w:val="22"/>
          <w:szCs w:val="22"/>
        </w:rPr>
        <w:t xml:space="preserve">. </w:t>
      </w:r>
    </w:p>
    <w:p w14:paraId="5CB2847C" w14:textId="3894BB48" w:rsidR="00894EA9" w:rsidRDefault="00894EA9" w:rsidP="00894EA9">
      <w:pPr>
        <w:spacing w:after="120"/>
        <w:jc w:val="center"/>
        <w:rPr>
          <w:sz w:val="22"/>
          <w:szCs w:val="22"/>
        </w:rPr>
      </w:pPr>
      <w:r>
        <w:rPr>
          <w:noProof/>
          <w:lang w:val="en-US" w:eastAsia="zh-CN"/>
        </w:rPr>
        <w:drawing>
          <wp:inline distT="0" distB="0" distL="0" distR="0" wp14:anchorId="3CE1861C" wp14:editId="32E2A88E">
            <wp:extent cx="4356341" cy="1285336"/>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47603"/>
                    <a:stretch/>
                  </pic:blipFill>
                  <pic:spPr bwMode="auto">
                    <a:xfrm>
                      <a:off x="0" y="0"/>
                      <a:ext cx="4481363" cy="1322224"/>
                    </a:xfrm>
                    <a:prstGeom prst="rect">
                      <a:avLst/>
                    </a:prstGeom>
                    <a:noFill/>
                    <a:ln>
                      <a:noFill/>
                    </a:ln>
                    <a:extLst>
                      <a:ext uri="{53640926-AAD7-44D8-BBD7-CCE9431645EC}">
                        <a14:shadowObscured xmlns:a14="http://schemas.microsoft.com/office/drawing/2010/main"/>
                      </a:ext>
                    </a:extLst>
                  </pic:spPr>
                </pic:pic>
              </a:graphicData>
            </a:graphic>
          </wp:inline>
        </w:drawing>
      </w:r>
    </w:p>
    <w:p w14:paraId="63FF4B90" w14:textId="7B4BD7F8" w:rsidR="00A90332" w:rsidRDefault="00944BEF" w:rsidP="00A90332">
      <w:pPr>
        <w:spacing w:after="120"/>
        <w:ind w:firstLineChars="200" w:firstLine="440"/>
        <w:jc w:val="both"/>
        <w:rPr>
          <w:sz w:val="22"/>
          <w:szCs w:val="22"/>
          <w:lang w:eastAsia="zh-CN"/>
        </w:rPr>
      </w:pPr>
      <w:r>
        <w:rPr>
          <w:sz w:val="22"/>
          <w:szCs w:val="22"/>
        </w:rPr>
        <w:t xml:space="preserve">Second, </w:t>
      </w:r>
      <w:r w:rsidR="00F86BD4">
        <w:rPr>
          <w:sz w:val="22"/>
          <w:szCs w:val="22"/>
        </w:rPr>
        <w:t xml:space="preserve">from TRP </w:t>
      </w:r>
      <w:r w:rsidRPr="00F86BD4">
        <w:rPr>
          <w:sz w:val="22"/>
          <w:szCs w:val="22"/>
        </w:rPr>
        <w:t>general assumption</w:t>
      </w:r>
      <w:r w:rsidR="00F86BD4">
        <w:rPr>
          <w:sz w:val="22"/>
          <w:szCs w:val="22"/>
        </w:rPr>
        <w:t xml:space="preserve"> </w:t>
      </w:r>
      <w:r w:rsidR="00F86BD4" w:rsidRPr="00F86BD4">
        <w:rPr>
          <w:sz w:val="22"/>
          <w:szCs w:val="22"/>
        </w:rPr>
        <w:t>perspective</w:t>
      </w:r>
      <w:r w:rsidR="00F86BD4">
        <w:rPr>
          <w:sz w:val="22"/>
          <w:szCs w:val="22"/>
        </w:rPr>
        <w:t>.</w:t>
      </w:r>
      <w:r w:rsidR="00F86BD4" w:rsidRPr="00F86BD4">
        <w:rPr>
          <w:sz w:val="22"/>
          <w:szCs w:val="22"/>
        </w:rPr>
        <w:t xml:space="preserve"> </w:t>
      </w:r>
      <w:r w:rsidR="000E1E41">
        <w:rPr>
          <w:sz w:val="22"/>
          <w:szCs w:val="22"/>
        </w:rPr>
        <w:t>To support and provide deployment flexibility (</w:t>
      </w:r>
      <w:r w:rsidR="000E1E41">
        <w:rPr>
          <w:rFonts w:hint="eastAsia"/>
          <w:sz w:val="22"/>
          <w:szCs w:val="22"/>
          <w:lang w:eastAsia="zh-CN"/>
        </w:rPr>
        <w:t>e</w:t>
      </w:r>
      <w:r w:rsidR="000E1E41">
        <w:rPr>
          <w:sz w:val="22"/>
          <w:szCs w:val="22"/>
          <w:lang w:eastAsia="zh-CN"/>
        </w:rPr>
        <w:t>.g., collocated TRPs and non-collocated TRPs</w:t>
      </w:r>
      <w:r w:rsidR="000E1E41">
        <w:rPr>
          <w:sz w:val="22"/>
          <w:szCs w:val="22"/>
        </w:rPr>
        <w:t xml:space="preserve">), </w:t>
      </w:r>
      <w:r w:rsidR="00AB7591">
        <w:rPr>
          <w:sz w:val="22"/>
          <w:szCs w:val="22"/>
        </w:rPr>
        <w:t xml:space="preserve">the </w:t>
      </w:r>
      <w:r w:rsidR="00AB7591" w:rsidRPr="00512C6B">
        <w:rPr>
          <w:sz w:val="22"/>
          <w:szCs w:val="22"/>
        </w:rPr>
        <w:t xml:space="preserve">ideal </w:t>
      </w:r>
      <w:r w:rsidR="00AB7591">
        <w:rPr>
          <w:sz w:val="22"/>
          <w:szCs w:val="22"/>
        </w:rPr>
        <w:t xml:space="preserve">and </w:t>
      </w:r>
      <w:r w:rsidR="00AB7591" w:rsidRPr="00512C6B">
        <w:rPr>
          <w:sz w:val="22"/>
          <w:szCs w:val="22"/>
        </w:rPr>
        <w:t>non-ideal backhaul between TRP</w:t>
      </w:r>
      <w:r w:rsidR="007E2204">
        <w:rPr>
          <w:sz w:val="22"/>
          <w:szCs w:val="22"/>
        </w:rPr>
        <w:t xml:space="preserve">s should to be considered. </w:t>
      </w:r>
      <w:r w:rsidR="00C03DE2">
        <w:rPr>
          <w:sz w:val="22"/>
          <w:szCs w:val="22"/>
        </w:rPr>
        <w:t>And w</w:t>
      </w:r>
      <w:r w:rsidR="00C03DE2" w:rsidRPr="00AB53F3">
        <w:rPr>
          <w:sz w:val="22"/>
          <w:szCs w:val="22"/>
        </w:rPr>
        <w:t xml:space="preserve">hen the multiple TRPs </w:t>
      </w:r>
      <w:proofErr w:type="gramStart"/>
      <w:r w:rsidR="00C03DE2" w:rsidRPr="00AB53F3">
        <w:rPr>
          <w:sz w:val="22"/>
          <w:szCs w:val="22"/>
        </w:rPr>
        <w:t>are connected with</w:t>
      </w:r>
      <w:proofErr w:type="gramEnd"/>
      <w:r w:rsidR="00C03DE2" w:rsidRPr="00AB53F3">
        <w:rPr>
          <w:sz w:val="22"/>
          <w:szCs w:val="22"/>
        </w:rPr>
        <w:t xml:space="preserve"> ideal backhaul, single-DCI based mTRP operation would be used</w:t>
      </w:r>
      <w:r w:rsidR="00C03DE2">
        <w:rPr>
          <w:sz w:val="22"/>
          <w:szCs w:val="22"/>
        </w:rPr>
        <w:t xml:space="preserve">, while </w:t>
      </w:r>
      <w:r w:rsidR="00C03DE2" w:rsidRPr="00AB53F3">
        <w:rPr>
          <w:sz w:val="22"/>
          <w:szCs w:val="22"/>
        </w:rPr>
        <w:t xml:space="preserve">when multiple TRPs are connected with non-ideal backhaul, multi-DCI </w:t>
      </w:r>
      <w:r w:rsidR="00C03DE2" w:rsidRPr="00AB53F3">
        <w:rPr>
          <w:sz w:val="22"/>
          <w:szCs w:val="22"/>
          <w:lang w:eastAsia="zh-CN"/>
        </w:rPr>
        <w:t>based mTRP operation would be expecte</w:t>
      </w:r>
      <w:r w:rsidR="00C03DE2" w:rsidRPr="00AB53F3">
        <w:rPr>
          <w:sz w:val="22"/>
          <w:szCs w:val="22"/>
        </w:rPr>
        <w:t>d</w:t>
      </w:r>
      <w:r w:rsidR="00C03DE2">
        <w:rPr>
          <w:sz w:val="22"/>
          <w:szCs w:val="22"/>
        </w:rPr>
        <w:t xml:space="preserve">. In fact, </w:t>
      </w:r>
      <w:r w:rsidR="00C952DA">
        <w:rPr>
          <w:sz w:val="22"/>
          <w:szCs w:val="22"/>
        </w:rPr>
        <w:t xml:space="preserve">if only </w:t>
      </w:r>
      <w:r w:rsidR="008A24AB">
        <w:rPr>
          <w:sz w:val="22"/>
          <w:szCs w:val="22"/>
        </w:rPr>
        <w:t>de</w:t>
      </w:r>
      <w:r w:rsidR="008A24AB">
        <w:rPr>
          <w:sz w:val="22"/>
          <w:szCs w:val="22"/>
          <w:lang w:eastAsia="zh-CN"/>
        </w:rPr>
        <w:t xml:space="preserve">fining single-DCI mTRP operation </w:t>
      </w:r>
      <w:r w:rsidR="00C952DA" w:rsidRPr="00C03DE2">
        <w:rPr>
          <w:sz w:val="22"/>
          <w:szCs w:val="22"/>
        </w:rPr>
        <w:t>for UE supported simultaneous reception (</w:t>
      </w:r>
      <w:proofErr w:type="gramStart"/>
      <w:r w:rsidR="00C952DA" w:rsidRPr="00C03DE2">
        <w:rPr>
          <w:sz w:val="22"/>
          <w:szCs w:val="22"/>
        </w:rPr>
        <w:t>4 layer</w:t>
      </w:r>
      <w:proofErr w:type="gramEnd"/>
      <w:r w:rsidR="00C952DA" w:rsidRPr="00C03DE2">
        <w:rPr>
          <w:sz w:val="22"/>
          <w:szCs w:val="22"/>
        </w:rPr>
        <w:t xml:space="preserve"> MIMO) with multi Rx chain from different </w:t>
      </w:r>
      <w:r w:rsidR="00C952DA" w:rsidRPr="00C03DE2">
        <w:rPr>
          <w:sz w:val="22"/>
          <w:szCs w:val="22"/>
          <w:lang w:eastAsia="zh-CN"/>
        </w:rPr>
        <w:t>TRPs</w:t>
      </w:r>
      <w:r w:rsidR="00C952DA">
        <w:rPr>
          <w:sz w:val="22"/>
          <w:szCs w:val="22"/>
          <w:lang w:eastAsia="zh-CN"/>
        </w:rPr>
        <w:t xml:space="preserve">, the </w:t>
      </w:r>
      <w:r w:rsidR="00735C4A" w:rsidRPr="007407D6">
        <w:rPr>
          <w:sz w:val="22"/>
          <w:szCs w:val="22"/>
        </w:rPr>
        <w:t>severe</w:t>
      </w:r>
      <w:r w:rsidR="007407D6" w:rsidRPr="007407D6">
        <w:rPr>
          <w:sz w:val="22"/>
          <w:szCs w:val="22"/>
        </w:rPr>
        <w:t xml:space="preserve"> limits</w:t>
      </w:r>
      <w:r w:rsidR="00C952DA">
        <w:rPr>
          <w:sz w:val="22"/>
          <w:szCs w:val="22"/>
        </w:rPr>
        <w:t xml:space="preserve"> would be </w:t>
      </w:r>
      <w:r w:rsidR="00B0618C">
        <w:rPr>
          <w:sz w:val="22"/>
          <w:szCs w:val="22"/>
        </w:rPr>
        <w:t>brought</w:t>
      </w:r>
      <w:r w:rsidR="00C952DA">
        <w:rPr>
          <w:sz w:val="22"/>
          <w:szCs w:val="22"/>
        </w:rPr>
        <w:t xml:space="preserve"> t</w:t>
      </w:r>
      <w:r w:rsidR="008A24AB">
        <w:rPr>
          <w:sz w:val="22"/>
          <w:szCs w:val="22"/>
        </w:rPr>
        <w:t xml:space="preserve">o </w:t>
      </w:r>
      <w:r w:rsidR="008A24AB" w:rsidRPr="00C03DE2">
        <w:rPr>
          <w:sz w:val="22"/>
          <w:szCs w:val="22"/>
        </w:rPr>
        <w:t>operator’s deployment</w:t>
      </w:r>
      <w:r w:rsidR="00C952DA">
        <w:rPr>
          <w:sz w:val="22"/>
          <w:szCs w:val="22"/>
        </w:rPr>
        <w:t>, data transmission and requirements</w:t>
      </w:r>
      <w:r w:rsidR="007407D6">
        <w:rPr>
          <w:sz w:val="22"/>
          <w:szCs w:val="22"/>
          <w:lang w:eastAsia="zh-CN"/>
        </w:rPr>
        <w:t>, since</w:t>
      </w:r>
      <w:r w:rsidR="008A24AB" w:rsidRPr="00C03DE2">
        <w:rPr>
          <w:sz w:val="22"/>
          <w:szCs w:val="22"/>
          <w:lang w:eastAsia="zh-CN"/>
        </w:rPr>
        <w:t xml:space="preserve"> the definition of ideal backhaul expresses that it provides a very high throughput subject to a </w:t>
      </w:r>
      <w:r w:rsidR="00F26B51">
        <w:rPr>
          <w:sz w:val="22"/>
          <w:szCs w:val="22"/>
          <w:lang w:eastAsia="zh-CN"/>
        </w:rPr>
        <w:t xml:space="preserve">restricted </w:t>
      </w:r>
      <w:r w:rsidR="00547C92">
        <w:rPr>
          <w:sz w:val="22"/>
          <w:szCs w:val="22"/>
          <w:lang w:eastAsia="zh-CN"/>
        </w:rPr>
        <w:t>latency of less than 2.5 μs.</w:t>
      </w:r>
    </w:p>
    <w:p w14:paraId="0A47D740" w14:textId="6A10D1BF" w:rsidR="006E4BD6" w:rsidRPr="00B83937" w:rsidRDefault="006E4BD6" w:rsidP="006E4BD6">
      <w:pPr>
        <w:rPr>
          <w:sz w:val="22"/>
          <w:szCs w:val="22"/>
          <w:lang w:eastAsia="zh-CN"/>
        </w:rPr>
      </w:pPr>
      <w:r w:rsidRPr="00B83937">
        <w:rPr>
          <w:sz w:val="22"/>
          <w:szCs w:val="22"/>
          <w:lang w:eastAsia="zh-CN"/>
        </w:rPr>
        <w:t xml:space="preserve">Therefore, </w:t>
      </w:r>
      <w:r w:rsidR="00866085" w:rsidRPr="00B83937">
        <w:rPr>
          <w:sz w:val="22"/>
          <w:szCs w:val="22"/>
          <w:lang w:eastAsia="zh-CN"/>
        </w:rPr>
        <w:t>accordingly</w:t>
      </w:r>
      <w:r w:rsidRPr="00B83937">
        <w:rPr>
          <w:sz w:val="22"/>
          <w:szCs w:val="22"/>
          <w:lang w:eastAsia="zh-CN"/>
        </w:rPr>
        <w:t xml:space="preserve"> in RRM session, we suggest: </w:t>
      </w:r>
    </w:p>
    <w:p w14:paraId="1217485E" w14:textId="25CF63A7" w:rsidR="006E4BD6" w:rsidRDefault="006E4BD6" w:rsidP="006E4BD6">
      <w:pPr>
        <w:rPr>
          <w:rFonts w:asciiTheme="minorHAnsi" w:hAnsiTheme="minorHAnsi" w:cstheme="minorHAnsi"/>
          <w:b/>
          <w:bCs/>
          <w:lang w:val="sv-SE" w:eastAsia="zh-CN"/>
        </w:rPr>
      </w:pPr>
      <w:r w:rsidRPr="00A90332">
        <w:rPr>
          <w:b/>
          <w:bCs/>
          <w:sz w:val="22"/>
          <w:szCs w:val="22"/>
          <w:lang w:val="sv-SE" w:eastAsia="zh-CN"/>
        </w:rPr>
        <w:t xml:space="preserve">Proposal </w:t>
      </w:r>
      <w:r w:rsidR="00A90332" w:rsidRPr="00A90332">
        <w:rPr>
          <w:b/>
          <w:bCs/>
          <w:sz w:val="22"/>
          <w:szCs w:val="22"/>
          <w:lang w:val="sv-SE" w:eastAsia="zh-CN"/>
        </w:rPr>
        <w:t>2</w:t>
      </w:r>
      <w:r w:rsidRPr="00A90332">
        <w:rPr>
          <w:b/>
          <w:bCs/>
          <w:sz w:val="22"/>
          <w:szCs w:val="22"/>
          <w:lang w:val="sv-SE" w:eastAsia="zh-CN"/>
        </w:rPr>
        <w:t>: For RRM requirements specified for UE supporting simultaneous DL reception from different directions, both UE behaviour for single-DCI and multi-DCI multi-TRP operation</w:t>
      </w:r>
      <w:r w:rsidR="00866085" w:rsidRPr="00A90332">
        <w:rPr>
          <w:b/>
          <w:bCs/>
          <w:sz w:val="22"/>
          <w:szCs w:val="22"/>
          <w:lang w:val="sv-SE" w:eastAsia="zh-CN"/>
        </w:rPr>
        <w:t xml:space="preserve"> are to be considered</w:t>
      </w:r>
      <w:r w:rsidR="00CC0A16">
        <w:rPr>
          <w:b/>
          <w:bCs/>
          <w:sz w:val="22"/>
          <w:szCs w:val="22"/>
          <w:lang w:val="sv-SE" w:eastAsia="zh-CN"/>
        </w:rPr>
        <w:t>.</w:t>
      </w:r>
    </w:p>
    <w:p w14:paraId="1241CE9D" w14:textId="410AAAE5" w:rsidR="00944BEF" w:rsidRDefault="006E4BD6" w:rsidP="006E4BD6">
      <w:pPr>
        <w:spacing w:after="120"/>
        <w:rPr>
          <w:sz w:val="22"/>
          <w:szCs w:val="22"/>
        </w:rPr>
      </w:pPr>
      <w:r>
        <w:rPr>
          <w:sz w:val="22"/>
          <w:szCs w:val="22"/>
        </w:rPr>
        <w:lastRenderedPageBreak/>
        <w:t xml:space="preserve">As some companies mentioned that </w:t>
      </w:r>
      <w:r w:rsidRPr="00512C6B">
        <w:rPr>
          <w:sz w:val="22"/>
          <w:szCs w:val="22"/>
        </w:rPr>
        <w:t>non-ideal backhaul between TRP is not much applicable to the scenario of the WI, we are also fine to</w:t>
      </w:r>
    </w:p>
    <w:p w14:paraId="71818A4C" w14:textId="473C92BD" w:rsidR="006E4BD6" w:rsidRDefault="006E4BD6" w:rsidP="006E4BD6">
      <w:pPr>
        <w:rPr>
          <w:rFonts w:asciiTheme="minorHAnsi" w:hAnsiTheme="minorHAnsi" w:cstheme="minorHAnsi"/>
          <w:b/>
          <w:bCs/>
          <w:lang w:val="sv-SE" w:eastAsia="zh-CN"/>
        </w:rPr>
      </w:pPr>
      <w:r w:rsidRPr="00A90332">
        <w:rPr>
          <w:b/>
          <w:bCs/>
          <w:sz w:val="22"/>
          <w:szCs w:val="22"/>
          <w:lang w:val="sv-SE" w:eastAsia="zh-CN"/>
        </w:rPr>
        <w:t xml:space="preserve">Proposal </w:t>
      </w:r>
      <w:r w:rsidR="00A90332" w:rsidRPr="00A90332">
        <w:rPr>
          <w:b/>
          <w:bCs/>
          <w:sz w:val="22"/>
          <w:szCs w:val="22"/>
          <w:lang w:val="sv-SE" w:eastAsia="zh-CN"/>
        </w:rPr>
        <w:t>3</w:t>
      </w:r>
      <w:r w:rsidRPr="00A90332">
        <w:rPr>
          <w:b/>
          <w:bCs/>
          <w:sz w:val="22"/>
          <w:szCs w:val="22"/>
          <w:lang w:val="sv-SE" w:eastAsia="zh-CN"/>
        </w:rPr>
        <w:t>: Whether to down-select some scenarios of multi-TRP can be further discussed after general assumption with respect to TRP are clarified</w:t>
      </w:r>
    </w:p>
    <w:p w14:paraId="31B426BA" w14:textId="393ECD04" w:rsidR="000C0F51" w:rsidRDefault="000C0F51" w:rsidP="000C0F51">
      <w:pPr>
        <w:pStyle w:val="Heading4"/>
        <w:rPr>
          <w:lang w:eastAsia="zh-CN"/>
        </w:rPr>
      </w:pPr>
      <w:r>
        <w:rPr>
          <w:lang w:eastAsia="zh-CN"/>
        </w:rPr>
        <w:t>2.1.3 Spatial MIMO by using one panel</w:t>
      </w:r>
    </w:p>
    <w:p w14:paraId="394BD9A3" w14:textId="271926D0" w:rsidR="00721B58" w:rsidRPr="00721B58" w:rsidRDefault="00721B58" w:rsidP="00721B58">
      <w:pPr>
        <w:rPr>
          <w:lang w:val="sv-SE" w:eastAsia="zh-CN"/>
        </w:rPr>
      </w:pPr>
      <w:r w:rsidRPr="00A61B22">
        <w:rPr>
          <w:sz w:val="22"/>
          <w:szCs w:val="22"/>
        </w:rPr>
        <w:t>The issue and corresponding options regarding</w:t>
      </w:r>
      <w:r w:rsidRPr="00721B58">
        <w:t xml:space="preserve"> </w:t>
      </w:r>
      <w:r>
        <w:rPr>
          <w:sz w:val="22"/>
          <w:szCs w:val="22"/>
        </w:rPr>
        <w:t>s</w:t>
      </w:r>
      <w:r w:rsidRPr="00721B58">
        <w:rPr>
          <w:sz w:val="22"/>
          <w:szCs w:val="22"/>
        </w:rPr>
        <w:t>patial MIMO by using one panel</w:t>
      </w:r>
      <w:r w:rsidRPr="00A61B22">
        <w:rPr>
          <w:sz w:val="22"/>
          <w:szCs w:val="22"/>
        </w:rPr>
        <w:t xml:space="preserve"> are </w:t>
      </w:r>
      <w:r w:rsidRPr="007D09C1">
        <w:rPr>
          <w:sz w:val="22"/>
          <w:szCs w:val="22"/>
        </w:rPr>
        <w:t>duplicated as following</w:t>
      </w:r>
      <w:r>
        <w:rPr>
          <w:sz w:val="22"/>
          <w:szCs w:val="22"/>
        </w:rPr>
        <w:t>:</w:t>
      </w:r>
    </w:p>
    <w:tbl>
      <w:tblPr>
        <w:tblStyle w:val="TableGrid"/>
        <w:tblW w:w="0" w:type="auto"/>
        <w:tblLook w:val="04A0" w:firstRow="1" w:lastRow="0" w:firstColumn="1" w:lastColumn="0" w:noHBand="0" w:noVBand="1"/>
      </w:tblPr>
      <w:tblGrid>
        <w:gridCol w:w="9631"/>
      </w:tblGrid>
      <w:tr w:rsidR="00F86BD4" w14:paraId="5FE76D50" w14:textId="77777777" w:rsidTr="00F86BD4">
        <w:tc>
          <w:tcPr>
            <w:tcW w:w="9631" w:type="dxa"/>
          </w:tcPr>
          <w:p w14:paraId="299183CE" w14:textId="77777777" w:rsidR="00F86BD4" w:rsidRPr="00CD6A21" w:rsidRDefault="00F86BD4" w:rsidP="00F86BD4">
            <w:pPr>
              <w:rPr>
                <w:rFonts w:eastAsia="等线"/>
                <w:b/>
                <w:sz w:val="18"/>
                <w:szCs w:val="22"/>
                <w:u w:val="single"/>
                <w:lang w:val="en-US" w:eastAsia="zh-CN"/>
              </w:rPr>
            </w:pPr>
            <w:r w:rsidRPr="00CD6A21">
              <w:rPr>
                <w:rFonts w:eastAsia="等线"/>
                <w:b/>
                <w:sz w:val="18"/>
                <w:szCs w:val="22"/>
                <w:u w:val="single"/>
                <w:lang w:val="en-US" w:eastAsia="zh-CN"/>
              </w:rPr>
              <w:t>Issue 1-1-5: Spatial MIMO (either spatial diversity or spatial multiplexing) by using one panel</w:t>
            </w:r>
          </w:p>
          <w:p w14:paraId="4E7A4B67" w14:textId="77777777" w:rsidR="00F86BD4" w:rsidRDefault="00F86BD4" w:rsidP="00F86BD4">
            <w:pPr>
              <w:pStyle w:val="ListParagraph"/>
              <w:numPr>
                <w:ilvl w:val="0"/>
                <w:numId w:val="24"/>
              </w:numPr>
              <w:overflowPunct/>
              <w:autoSpaceDE/>
              <w:autoSpaceDN/>
              <w:adjustRightInd/>
              <w:spacing w:after="120" w:line="259" w:lineRule="auto"/>
              <w:ind w:left="357" w:firstLineChars="0" w:hanging="357"/>
              <w:textAlignment w:val="auto"/>
              <w:rPr>
                <w:rFonts w:eastAsia="宋体"/>
                <w:color w:val="000000" w:themeColor="text1"/>
                <w:szCs w:val="24"/>
                <w:lang w:eastAsia="zh-CN"/>
              </w:rPr>
            </w:pPr>
            <w:r>
              <w:rPr>
                <w:rFonts w:eastAsia="宋体"/>
                <w:color w:val="000000" w:themeColor="text1"/>
                <w:szCs w:val="24"/>
                <w:lang w:eastAsia="zh-CN"/>
              </w:rPr>
              <w:t>Proposals</w:t>
            </w:r>
          </w:p>
          <w:p w14:paraId="44AB98E4" w14:textId="6F6AA0E0" w:rsidR="00F86BD4" w:rsidRDefault="00F86BD4" w:rsidP="00F86BD4">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Pr>
                <w:rFonts w:eastAsia="宋体"/>
                <w:color w:val="000000" w:themeColor="text1"/>
                <w:szCs w:val="24"/>
                <w:lang w:eastAsia="zh-CN"/>
              </w:rPr>
              <w:t>Option 1: Spatial MIMO (either spatial diversity or spatial multiplexing) by using one panel to achieve two independent signals from the same or nearly the same direction is not the scope of this work item.</w:t>
            </w:r>
          </w:p>
          <w:p w14:paraId="061540F1" w14:textId="68AA98D9" w:rsidR="00F86BD4" w:rsidRDefault="00F86BD4" w:rsidP="00F86BD4">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Pr>
                <w:rFonts w:eastAsia="宋体"/>
                <w:color w:val="000000" w:themeColor="text1"/>
                <w:szCs w:val="24"/>
                <w:lang w:eastAsia="zh-CN"/>
              </w:rPr>
              <w:t>Option 2: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1E7A965F" w14:textId="52FCC624" w:rsidR="00F86BD4" w:rsidRPr="006C0528" w:rsidRDefault="00F86BD4" w:rsidP="006C0528">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Pr>
                <w:rFonts w:eastAsia="宋体"/>
                <w:color w:val="000000" w:themeColor="text1"/>
                <w:szCs w:val="24"/>
                <w:lang w:eastAsia="zh-CN"/>
              </w:rPr>
              <w:t>Option 3: Spatial MIMO (either spatial diversity or spatial multiplexing) by using one panel to receive two independent signals from the same or nearly the same direction is up to RF conclusion.</w:t>
            </w:r>
          </w:p>
        </w:tc>
      </w:tr>
    </w:tbl>
    <w:p w14:paraId="0FF2DD95" w14:textId="7F77A03E" w:rsidR="007E2EBE" w:rsidRPr="007E2EBE" w:rsidRDefault="00D02634" w:rsidP="00113E1B">
      <w:pPr>
        <w:ind w:firstLineChars="200" w:firstLine="440"/>
        <w:jc w:val="both"/>
        <w:rPr>
          <w:sz w:val="22"/>
          <w:szCs w:val="22"/>
        </w:rPr>
      </w:pPr>
      <w:r>
        <w:rPr>
          <w:sz w:val="22"/>
          <w:szCs w:val="22"/>
        </w:rPr>
        <w:t>I</w:t>
      </w:r>
      <w:r w:rsidR="007E2EBE" w:rsidRPr="007E2EBE">
        <w:rPr>
          <w:sz w:val="22"/>
          <w:szCs w:val="22"/>
        </w:rPr>
        <w:t xml:space="preserve">f two AoA directions of incoming signals are approaching, the independence of fading characteristics is hardly to be held, which could introduce performance degradation due to worse spatial isolation. If there is one antenna panel which </w:t>
      </w:r>
      <w:proofErr w:type="gramStart"/>
      <w:r w:rsidR="007E2EBE" w:rsidRPr="007E2EBE">
        <w:rPr>
          <w:sz w:val="22"/>
          <w:szCs w:val="22"/>
        </w:rPr>
        <w:t>is located in</w:t>
      </w:r>
      <w:proofErr w:type="gramEnd"/>
      <w:r w:rsidR="007E2EBE" w:rsidRPr="007E2EBE">
        <w:rPr>
          <w:sz w:val="22"/>
          <w:szCs w:val="22"/>
        </w:rPr>
        <w:t xml:space="preserve"> the side of incoming signals of AoA1 and AoA2: the combined signals can be received, but whether or not the signals from two directions can be discriminated depends on the independence of fading characteristics from AoA1 and AoA2. If two AoA directions are not close enough, it could be difficult for UE to find out a RX beam to receive both directions; therefore, it could only possible two AoAs are close enough to be received by a single UE RX beam. However, under this condition, it could mean the same QCL-typeD to be applied for two directions, which is obviously not the key interests of this work item. Furthermore, the practice value of this scenario is also questionable, since we can’t find a real deployment to match with it. </w:t>
      </w:r>
    </w:p>
    <w:p w14:paraId="08FA8E2F" w14:textId="44D1265F" w:rsidR="00A61B22" w:rsidRDefault="007E2EBE" w:rsidP="00287227">
      <w:pPr>
        <w:rPr>
          <w:b/>
          <w:bCs/>
          <w:sz w:val="22"/>
          <w:szCs w:val="22"/>
          <w:lang w:val="sv-SE" w:eastAsia="zh-CN"/>
        </w:rPr>
      </w:pPr>
      <w:r w:rsidRPr="007E2EBE">
        <w:rPr>
          <w:b/>
          <w:bCs/>
          <w:sz w:val="22"/>
          <w:szCs w:val="22"/>
          <w:lang w:val="sv-SE" w:eastAsia="zh-CN"/>
        </w:rPr>
        <w:t xml:space="preserve">Proposal 4: Spatial MIMO (either spatial diversity or spatial multiplexing) by using one panel to </w:t>
      </w:r>
      <w:r w:rsidR="007048A0">
        <w:rPr>
          <w:rFonts w:hint="eastAsia"/>
          <w:b/>
          <w:bCs/>
          <w:sz w:val="22"/>
          <w:szCs w:val="22"/>
          <w:lang w:val="sv-SE" w:eastAsia="zh-CN"/>
        </w:rPr>
        <w:t>receive</w:t>
      </w:r>
      <w:r w:rsidRPr="007E2EBE">
        <w:rPr>
          <w:b/>
          <w:bCs/>
          <w:sz w:val="22"/>
          <w:szCs w:val="22"/>
          <w:lang w:val="sv-SE" w:eastAsia="zh-CN"/>
        </w:rPr>
        <w:t xml:space="preserve"> two independent signals from the same or nearly the same direction is not the scope of this work item.</w:t>
      </w:r>
    </w:p>
    <w:p w14:paraId="3CA8052B" w14:textId="553CC6F1" w:rsidR="007048A0" w:rsidRPr="00ED1705" w:rsidRDefault="007048A0" w:rsidP="00287227">
      <w:pPr>
        <w:rPr>
          <w:b/>
          <w:bCs/>
          <w:sz w:val="22"/>
          <w:szCs w:val="22"/>
          <w:lang w:val="sv-SE" w:eastAsia="zh-CN"/>
        </w:rPr>
      </w:pPr>
      <w:r>
        <w:rPr>
          <w:b/>
          <w:bCs/>
          <w:sz w:val="22"/>
          <w:szCs w:val="22"/>
          <w:lang w:val="sv-SE" w:eastAsia="zh-CN"/>
        </w:rPr>
        <w:t>Note</w:t>
      </w:r>
      <w:r>
        <w:rPr>
          <w:rFonts w:hint="eastAsia"/>
          <w:b/>
          <w:bCs/>
          <w:sz w:val="22"/>
          <w:szCs w:val="22"/>
          <w:lang w:val="sv-SE" w:eastAsia="zh-CN"/>
        </w:rPr>
        <w:t>：</w:t>
      </w:r>
      <w:r>
        <w:rPr>
          <w:rFonts w:hint="eastAsia"/>
          <w:b/>
          <w:bCs/>
          <w:sz w:val="22"/>
          <w:szCs w:val="22"/>
          <w:lang w:val="sv-SE" w:eastAsia="zh-CN"/>
        </w:rPr>
        <w:t>T</w:t>
      </w:r>
      <w:r>
        <w:rPr>
          <w:b/>
          <w:bCs/>
          <w:sz w:val="22"/>
          <w:szCs w:val="22"/>
          <w:lang w:val="sv-SE" w:eastAsia="zh-CN"/>
        </w:rPr>
        <w:t>he</w:t>
      </w:r>
      <w:r>
        <w:rPr>
          <w:rFonts w:hint="eastAsia"/>
          <w:b/>
          <w:bCs/>
          <w:sz w:val="22"/>
          <w:szCs w:val="22"/>
          <w:lang w:val="sv-SE" w:eastAsia="zh-CN"/>
        </w:rPr>
        <w:t>“</w:t>
      </w:r>
      <w:r w:rsidRPr="007048A0">
        <w:rPr>
          <w:b/>
          <w:bCs/>
          <w:sz w:val="22"/>
          <w:szCs w:val="22"/>
          <w:lang w:val="sv-SE" w:eastAsia="zh-CN"/>
        </w:rPr>
        <w:t>panel</w:t>
      </w:r>
      <w:r>
        <w:rPr>
          <w:rFonts w:hint="eastAsia"/>
          <w:b/>
          <w:bCs/>
          <w:sz w:val="22"/>
          <w:szCs w:val="22"/>
          <w:lang w:val="sv-SE" w:eastAsia="zh-CN"/>
        </w:rPr>
        <w:t>”</w:t>
      </w:r>
      <w:r>
        <w:rPr>
          <w:b/>
          <w:bCs/>
          <w:sz w:val="22"/>
          <w:szCs w:val="22"/>
          <w:lang w:val="sv-SE" w:eastAsia="zh-CN"/>
        </w:rPr>
        <w:t xml:space="preserve">terminology </w:t>
      </w:r>
      <w:r>
        <w:rPr>
          <w:rFonts w:hint="eastAsia"/>
          <w:b/>
          <w:bCs/>
          <w:sz w:val="22"/>
          <w:szCs w:val="22"/>
          <w:lang w:val="sv-SE" w:eastAsia="zh-CN"/>
        </w:rPr>
        <w:t>means</w:t>
      </w:r>
      <w:r>
        <w:rPr>
          <w:b/>
          <w:bCs/>
          <w:sz w:val="22"/>
          <w:szCs w:val="22"/>
          <w:lang w:val="sv-SE" w:eastAsia="zh-CN"/>
        </w:rPr>
        <w:t xml:space="preserve"> </w:t>
      </w:r>
      <w:r w:rsidRPr="007048A0">
        <w:rPr>
          <w:b/>
          <w:bCs/>
          <w:sz w:val="22"/>
          <w:szCs w:val="22"/>
          <w:lang w:val="sv-SE" w:eastAsia="zh-CN"/>
        </w:rPr>
        <w:t>logical conduct, i.e. corresponding to spatial filter</w:t>
      </w:r>
      <w:r>
        <w:rPr>
          <w:b/>
          <w:bCs/>
          <w:sz w:val="22"/>
          <w:szCs w:val="22"/>
          <w:lang w:val="sv-SE" w:eastAsia="zh-CN"/>
        </w:rPr>
        <w:t xml:space="preserve"> </w:t>
      </w:r>
    </w:p>
    <w:p w14:paraId="429AFAB6" w14:textId="2813CA1C" w:rsidR="00B11BBD" w:rsidRDefault="00B11BBD" w:rsidP="00B11BBD">
      <w:pPr>
        <w:pStyle w:val="Heading4"/>
        <w:rPr>
          <w:lang w:eastAsia="zh-CN"/>
        </w:rPr>
      </w:pPr>
      <w:r>
        <w:rPr>
          <w:rFonts w:hint="eastAsia"/>
          <w:lang w:eastAsia="zh-CN"/>
        </w:rPr>
        <w:t>2</w:t>
      </w:r>
      <w:r>
        <w:rPr>
          <w:lang w:eastAsia="zh-CN"/>
        </w:rPr>
        <w:t xml:space="preserve">.1.4 </w:t>
      </w:r>
      <w:r w:rsidRPr="00B11BBD">
        <w:rPr>
          <w:lang w:eastAsia="zh-CN"/>
        </w:rPr>
        <w:t>Simultaneous L3 measurements and L1 measurements</w:t>
      </w:r>
    </w:p>
    <w:p w14:paraId="1A3D4EB2" w14:textId="05E85C4B" w:rsidR="00ED1705" w:rsidRPr="00ED1705" w:rsidRDefault="00ED1705" w:rsidP="00794C16">
      <w:pPr>
        <w:ind w:firstLineChars="200" w:firstLine="440"/>
        <w:rPr>
          <w:lang w:val="sv-SE" w:eastAsia="zh-CN"/>
        </w:rPr>
      </w:pPr>
      <w:r w:rsidRPr="00A61B22">
        <w:rPr>
          <w:sz w:val="22"/>
          <w:szCs w:val="22"/>
        </w:rPr>
        <w:t>The issue and corresponding options regarding</w:t>
      </w:r>
      <w:r w:rsidRPr="00ED1705">
        <w:rPr>
          <w:sz w:val="22"/>
          <w:szCs w:val="22"/>
        </w:rPr>
        <w:t xml:space="preserve"> L3 measurements and L1 measurements</w:t>
      </w:r>
      <w:r w:rsidRPr="00A61B22">
        <w:rPr>
          <w:sz w:val="22"/>
          <w:szCs w:val="22"/>
        </w:rPr>
        <w:t xml:space="preserve"> are </w:t>
      </w:r>
      <w:r w:rsidRPr="007D09C1">
        <w:rPr>
          <w:sz w:val="22"/>
          <w:szCs w:val="22"/>
        </w:rPr>
        <w:t>duplicated as following</w:t>
      </w:r>
      <w:r>
        <w:rPr>
          <w:sz w:val="22"/>
          <w:szCs w:val="22"/>
        </w:rPr>
        <w:t>:</w:t>
      </w:r>
    </w:p>
    <w:tbl>
      <w:tblPr>
        <w:tblStyle w:val="TableGrid"/>
        <w:tblW w:w="0" w:type="auto"/>
        <w:tblLook w:val="04A0" w:firstRow="1" w:lastRow="0" w:firstColumn="1" w:lastColumn="0" w:noHBand="0" w:noVBand="1"/>
      </w:tblPr>
      <w:tblGrid>
        <w:gridCol w:w="9631"/>
      </w:tblGrid>
      <w:tr w:rsidR="00F86BD4" w14:paraId="3F57EB44" w14:textId="77777777" w:rsidTr="00C03DE2">
        <w:tc>
          <w:tcPr>
            <w:tcW w:w="9631" w:type="dxa"/>
          </w:tcPr>
          <w:p w14:paraId="1F5D00E5" w14:textId="77777777" w:rsidR="00F86BD4" w:rsidRPr="00CD6A21" w:rsidRDefault="00F86BD4" w:rsidP="00C03DE2">
            <w:pPr>
              <w:rPr>
                <w:rFonts w:eastAsia="等线"/>
                <w:b/>
                <w:sz w:val="18"/>
                <w:szCs w:val="22"/>
                <w:u w:val="single"/>
                <w:lang w:val="en-US" w:eastAsia="zh-CN"/>
              </w:rPr>
            </w:pPr>
            <w:r w:rsidRPr="00CD6A21">
              <w:rPr>
                <w:rFonts w:eastAsia="等线"/>
                <w:b/>
                <w:sz w:val="18"/>
                <w:szCs w:val="22"/>
                <w:u w:val="single"/>
                <w:lang w:val="en-US" w:eastAsia="zh-CN"/>
              </w:rPr>
              <w:t>Issue 1-1-6: Simultaneous L3 measurements and L1 measurements</w:t>
            </w:r>
          </w:p>
          <w:p w14:paraId="4DF822DD" w14:textId="77777777" w:rsidR="00F86BD4" w:rsidRDefault="00F86BD4" w:rsidP="00C03DE2">
            <w:pPr>
              <w:pStyle w:val="ListParagraph"/>
              <w:numPr>
                <w:ilvl w:val="0"/>
                <w:numId w:val="24"/>
              </w:numPr>
              <w:overflowPunct/>
              <w:autoSpaceDE/>
              <w:autoSpaceDN/>
              <w:adjustRightInd/>
              <w:spacing w:after="120" w:line="259" w:lineRule="auto"/>
              <w:ind w:left="357" w:firstLineChars="0" w:hanging="357"/>
              <w:textAlignment w:val="auto"/>
              <w:rPr>
                <w:rFonts w:eastAsia="宋体"/>
                <w:color w:val="000000" w:themeColor="text1"/>
                <w:szCs w:val="24"/>
                <w:lang w:eastAsia="zh-CN"/>
              </w:rPr>
            </w:pPr>
            <w:r>
              <w:rPr>
                <w:rFonts w:eastAsia="宋体"/>
                <w:color w:val="000000" w:themeColor="text1"/>
                <w:szCs w:val="24"/>
                <w:lang w:eastAsia="zh-CN"/>
              </w:rPr>
              <w:t>Proposals</w:t>
            </w:r>
          </w:p>
          <w:p w14:paraId="435E51AD" w14:textId="0A1E2FD8" w:rsidR="00F86BD4" w:rsidRPr="00CD6A21" w:rsidRDefault="00F86BD4" w:rsidP="00C03DE2">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sidRPr="00CD6A21">
              <w:rPr>
                <w:rFonts w:eastAsia="宋体"/>
                <w:color w:val="000000" w:themeColor="text1"/>
                <w:szCs w:val="24"/>
                <w:lang w:eastAsia="zh-CN"/>
              </w:rPr>
              <w:t>Option 1: In R18 multi-Rx, UE is not required to perform both L3 measurements and L1 measurements at a time.</w:t>
            </w:r>
          </w:p>
          <w:p w14:paraId="14702813" w14:textId="431E2EAF" w:rsidR="00F86BD4" w:rsidRDefault="00F86BD4" w:rsidP="00C03DE2">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sidRPr="00CD6A21">
              <w:rPr>
                <w:rFonts w:eastAsia="宋体"/>
                <w:color w:val="000000" w:themeColor="text1"/>
                <w:szCs w:val="24"/>
                <w:lang w:eastAsia="zh-CN"/>
              </w:rPr>
              <w:t>Option 2: RAN4 to identify use cases for simultaneous L3 measurements and L1 measurements and study the feasibility</w:t>
            </w:r>
          </w:p>
          <w:p w14:paraId="2DBE2CA8" w14:textId="77F1D8C5" w:rsidR="00F86BD4" w:rsidRDefault="00F86BD4" w:rsidP="00C03DE2">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Pr>
                <w:rFonts w:eastAsia="宋体"/>
                <w:color w:val="000000" w:themeColor="text1"/>
                <w:szCs w:val="24"/>
                <w:lang w:eastAsia="zh-CN"/>
              </w:rPr>
              <w:t>Option 3: To consider simultaneous L3 measurements and L1 measurements with multi-RX chain reception</w:t>
            </w:r>
          </w:p>
          <w:p w14:paraId="3F9B2E9C" w14:textId="1B31F8A4" w:rsidR="00F86BD4" w:rsidRPr="009F454A" w:rsidRDefault="00F86BD4" w:rsidP="009F454A">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Pr>
                <w:rFonts w:eastAsia="宋体"/>
                <w:color w:val="000000" w:themeColor="text1"/>
                <w:szCs w:val="24"/>
                <w:lang w:eastAsia="zh-CN"/>
              </w:rPr>
              <w:t>Further check whether K</w:t>
            </w:r>
            <w:r w:rsidRPr="00CD6A21">
              <w:rPr>
                <w:rFonts w:eastAsia="宋体"/>
                <w:color w:val="000000" w:themeColor="text1"/>
                <w:szCs w:val="24"/>
                <w:lang w:eastAsia="zh-CN"/>
              </w:rPr>
              <w:t>layer1_measurement</w:t>
            </w:r>
            <w:r>
              <w:rPr>
                <w:rFonts w:eastAsia="宋体"/>
                <w:color w:val="000000" w:themeColor="text1"/>
                <w:szCs w:val="24"/>
                <w:lang w:eastAsia="zh-CN"/>
              </w:rPr>
              <w:t xml:space="preserve"> of 1.5 can be removed (or K</w:t>
            </w:r>
            <w:r w:rsidRPr="00CD6A21">
              <w:rPr>
                <w:rFonts w:eastAsia="宋体"/>
                <w:color w:val="000000" w:themeColor="text1"/>
                <w:szCs w:val="24"/>
                <w:lang w:eastAsia="zh-CN"/>
              </w:rPr>
              <w:t>layer1_measurement</w:t>
            </w:r>
            <w:r>
              <w:rPr>
                <w:rFonts w:eastAsia="宋体"/>
                <w:color w:val="000000" w:themeColor="text1"/>
                <w:szCs w:val="24"/>
                <w:lang w:eastAsia="zh-CN"/>
              </w:rPr>
              <w:t xml:space="preserve"> = 1)</w:t>
            </w:r>
          </w:p>
        </w:tc>
      </w:tr>
    </w:tbl>
    <w:p w14:paraId="61E2B313" w14:textId="7AEF1117" w:rsidR="00FB615A" w:rsidRDefault="00DF52E3" w:rsidP="00794C16">
      <w:pPr>
        <w:rPr>
          <w:sz w:val="22"/>
          <w:szCs w:val="22"/>
        </w:rPr>
      </w:pPr>
      <w:r w:rsidRPr="00FB615A">
        <w:rPr>
          <w:rFonts w:hint="eastAsia"/>
          <w:sz w:val="22"/>
          <w:szCs w:val="22"/>
        </w:rPr>
        <w:t>To our understanding</w:t>
      </w:r>
      <w:r w:rsidRPr="00FB615A">
        <w:rPr>
          <w:sz w:val="22"/>
          <w:szCs w:val="22"/>
        </w:rPr>
        <w:t xml:space="preserve">, the direction and </w:t>
      </w:r>
      <w:r w:rsidR="007E2B60" w:rsidRPr="00FB615A">
        <w:rPr>
          <w:rFonts w:hint="eastAsia"/>
          <w:sz w:val="22"/>
          <w:szCs w:val="22"/>
        </w:rPr>
        <w:t>separation</w:t>
      </w:r>
      <w:r w:rsidR="007E2B60" w:rsidRPr="00FB615A">
        <w:rPr>
          <w:sz w:val="22"/>
          <w:szCs w:val="22"/>
        </w:rPr>
        <w:t xml:space="preserve"> of the AOAs</w:t>
      </w:r>
      <w:r w:rsidR="00794C16" w:rsidRPr="00FB615A">
        <w:rPr>
          <w:sz w:val="22"/>
          <w:szCs w:val="22"/>
        </w:rPr>
        <w:t xml:space="preserve"> would affect the consideration of simultaneous L3 measurements and L1 measurements</w:t>
      </w:r>
      <w:r w:rsidR="00FB615A" w:rsidRPr="00FB615A">
        <w:rPr>
          <w:sz w:val="22"/>
          <w:szCs w:val="22"/>
        </w:rPr>
        <w:t xml:space="preserve">, and which are not specified in the WI. To avoid </w:t>
      </w:r>
      <w:r w:rsidR="00FB615A" w:rsidRPr="00FB615A">
        <w:rPr>
          <w:sz w:val="22"/>
          <w:szCs w:val="22"/>
        </w:rPr>
        <w:lastRenderedPageBreak/>
        <w:t xml:space="preserve">further confusion, we would like to </w:t>
      </w:r>
      <w:r w:rsidR="0049042E">
        <w:rPr>
          <w:sz w:val="22"/>
          <w:szCs w:val="22"/>
        </w:rPr>
        <w:t xml:space="preserve">first </w:t>
      </w:r>
      <w:r w:rsidR="00FB615A" w:rsidRPr="00FB615A">
        <w:rPr>
          <w:sz w:val="22"/>
          <w:szCs w:val="22"/>
        </w:rPr>
        <w:t xml:space="preserve">have some clarification on the cases related to the direction and </w:t>
      </w:r>
      <w:r w:rsidR="00FB615A" w:rsidRPr="00FB615A">
        <w:rPr>
          <w:rFonts w:hint="eastAsia"/>
          <w:sz w:val="22"/>
          <w:szCs w:val="22"/>
        </w:rPr>
        <w:t>separation</w:t>
      </w:r>
      <w:r w:rsidR="00FB615A" w:rsidRPr="00FB615A">
        <w:rPr>
          <w:sz w:val="22"/>
          <w:szCs w:val="22"/>
        </w:rPr>
        <w:t xml:space="preserve"> of the AOAs</w:t>
      </w:r>
      <w:r w:rsidR="003074CE">
        <w:rPr>
          <w:sz w:val="22"/>
          <w:szCs w:val="22"/>
        </w:rPr>
        <w:t xml:space="preserve">. </w:t>
      </w:r>
      <w:r w:rsidR="00766CE0" w:rsidRPr="00766CE0">
        <w:rPr>
          <w:sz w:val="22"/>
          <w:szCs w:val="22"/>
        </w:rPr>
        <w:t>From our point of view,</w:t>
      </w:r>
      <w:r w:rsidR="003074CE">
        <w:rPr>
          <w:sz w:val="22"/>
          <w:szCs w:val="22"/>
        </w:rPr>
        <w:t xml:space="preserve"> there could be the following three cases</w:t>
      </w:r>
      <w:r w:rsidR="001B51DD">
        <w:rPr>
          <w:sz w:val="22"/>
          <w:szCs w:val="22"/>
        </w:rPr>
        <w:t xml:space="preserve"> depending on RF discussion</w:t>
      </w:r>
      <w:r w:rsidR="003074CE">
        <w:rPr>
          <w:sz w:val="22"/>
          <w:szCs w:val="22"/>
        </w:rPr>
        <w:t>:</w:t>
      </w:r>
    </w:p>
    <w:p w14:paraId="29940547" w14:textId="38C3A12C" w:rsidR="002C7D4A" w:rsidRDefault="00B11F98" w:rsidP="006B067E">
      <w:pPr>
        <w:jc w:val="center"/>
        <w:rPr>
          <w:lang w:val="sv-SE" w:eastAsia="zh-CN"/>
        </w:rPr>
      </w:pPr>
      <w:r>
        <w:rPr>
          <w:noProof/>
          <w:lang w:val="en-US" w:eastAsia="zh-CN"/>
        </w:rPr>
        <w:drawing>
          <wp:inline distT="0" distB="0" distL="0" distR="0" wp14:anchorId="440AEAA1" wp14:editId="1F31C379">
            <wp:extent cx="2397984" cy="1285876"/>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绘图1.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10403" cy="1292536"/>
                    </a:xfrm>
                    <a:prstGeom prst="rect">
                      <a:avLst/>
                    </a:prstGeom>
                  </pic:spPr>
                </pic:pic>
              </a:graphicData>
            </a:graphic>
          </wp:inline>
        </w:drawing>
      </w:r>
    </w:p>
    <w:p w14:paraId="3B29BED4" w14:textId="0D46F786" w:rsidR="00833905" w:rsidRDefault="00833905" w:rsidP="007F7BFA">
      <w:pPr>
        <w:rPr>
          <w:lang w:val="sv-SE" w:eastAsia="zh-CN"/>
        </w:rPr>
      </w:pPr>
      <w:r>
        <w:rPr>
          <w:rFonts w:hint="eastAsia"/>
          <w:lang w:val="sv-SE" w:eastAsia="zh-CN"/>
        </w:rPr>
        <w:t>C</w:t>
      </w:r>
      <w:r>
        <w:rPr>
          <w:lang w:val="sv-SE" w:eastAsia="zh-CN"/>
        </w:rPr>
        <w:t xml:space="preserve">ase 1: </w:t>
      </w:r>
      <w:r w:rsidR="001B51DD">
        <w:rPr>
          <w:lang w:val="sv-SE" w:eastAsia="zh-CN"/>
        </w:rPr>
        <w:t xml:space="preserve">Two </w:t>
      </w:r>
      <w:r w:rsidR="00CB188E">
        <w:rPr>
          <w:lang w:val="sv-SE" w:eastAsia="zh-CN"/>
        </w:rPr>
        <w:t xml:space="preserve">panels are located in the opposite side of UE. </w:t>
      </w:r>
      <w:r w:rsidR="00CB188E" w:rsidRPr="00CB188E">
        <w:rPr>
          <w:lang w:val="sv-SE" w:eastAsia="zh-CN"/>
        </w:rPr>
        <w:t>AoA1 and AoA2 are in discriminated directions</w:t>
      </w:r>
    </w:p>
    <w:p w14:paraId="715E9AB7" w14:textId="4A35DF0F" w:rsidR="002C7D4A" w:rsidRDefault="002C7D4A" w:rsidP="006B067E">
      <w:pPr>
        <w:jc w:val="center"/>
        <w:rPr>
          <w:lang w:val="sv-SE" w:eastAsia="zh-CN"/>
        </w:rPr>
      </w:pPr>
      <w:r>
        <w:rPr>
          <w:noProof/>
          <w:lang w:val="en-US" w:eastAsia="zh-CN"/>
        </w:rPr>
        <w:drawing>
          <wp:inline distT="0" distB="0" distL="0" distR="0" wp14:anchorId="0E2353D8" wp14:editId="7C542B3B">
            <wp:extent cx="1561435" cy="1453243"/>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绘图2.t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73288" cy="1464274"/>
                    </a:xfrm>
                    <a:prstGeom prst="rect">
                      <a:avLst/>
                    </a:prstGeom>
                  </pic:spPr>
                </pic:pic>
              </a:graphicData>
            </a:graphic>
          </wp:inline>
        </w:drawing>
      </w:r>
    </w:p>
    <w:p w14:paraId="4A427483" w14:textId="456AA8AA" w:rsidR="00CB188E" w:rsidRDefault="00833905" w:rsidP="00263610">
      <w:pPr>
        <w:jc w:val="center"/>
        <w:rPr>
          <w:lang w:val="sv-SE" w:eastAsia="zh-CN"/>
        </w:rPr>
      </w:pPr>
      <w:r>
        <w:rPr>
          <w:rFonts w:hint="eastAsia"/>
          <w:lang w:val="sv-SE" w:eastAsia="zh-CN"/>
        </w:rPr>
        <w:t>C</w:t>
      </w:r>
      <w:r>
        <w:rPr>
          <w:lang w:val="sv-SE" w:eastAsia="zh-CN"/>
        </w:rPr>
        <w:t>ase 2:</w:t>
      </w:r>
      <w:r w:rsidR="00CB188E">
        <w:rPr>
          <w:lang w:val="sv-SE" w:eastAsia="zh-CN"/>
        </w:rPr>
        <w:t xml:space="preserve"> Two panels are located in the side of incoming signal of AOA1 and AOA2, while </w:t>
      </w:r>
      <w:r w:rsidR="006365B9">
        <w:rPr>
          <w:lang w:val="sv-SE" w:eastAsia="zh-CN"/>
        </w:rPr>
        <w:t xml:space="preserve">the </w:t>
      </w:r>
      <w:r w:rsidR="00263610">
        <w:rPr>
          <w:lang w:val="sv-SE" w:eastAsia="zh-CN"/>
        </w:rPr>
        <w:t>AOA</w:t>
      </w:r>
      <w:r w:rsidR="00263610" w:rsidRPr="0069059C">
        <w:rPr>
          <w:lang w:val="sv-SE" w:eastAsia="zh-CN"/>
        </w:rPr>
        <w:t xml:space="preserve"> separation</w:t>
      </w:r>
    </w:p>
    <w:p w14:paraId="261ABACB" w14:textId="77777777" w:rsidR="00263610" w:rsidRPr="00263610" w:rsidRDefault="00263610" w:rsidP="00263610">
      <w:pPr>
        <w:jc w:val="center"/>
        <w:rPr>
          <w:lang w:val="sv-SE" w:eastAsia="zh-CN"/>
        </w:rPr>
      </w:pPr>
      <w:r w:rsidRPr="00263610">
        <w:rPr>
          <w:lang w:val="sv-SE" w:eastAsia="zh-CN"/>
        </w:rPr>
        <w:t>relatively large</w:t>
      </w:r>
    </w:p>
    <w:p w14:paraId="33DAFEC7" w14:textId="24A87879" w:rsidR="00643647" w:rsidRPr="0033204A" w:rsidRDefault="00CD51A4" w:rsidP="00F10F14">
      <w:pPr>
        <w:ind w:firstLineChars="200" w:firstLine="440"/>
        <w:jc w:val="both"/>
        <w:rPr>
          <w:color w:val="000000" w:themeColor="text1"/>
          <w:sz w:val="22"/>
          <w:szCs w:val="22"/>
        </w:rPr>
      </w:pPr>
      <w:r w:rsidRPr="0033204A">
        <w:rPr>
          <w:color w:val="000000" w:themeColor="text1"/>
          <w:sz w:val="22"/>
          <w:szCs w:val="22"/>
          <w:lang w:val="sv-SE" w:eastAsia="zh-CN"/>
        </w:rPr>
        <w:t xml:space="preserve">For case 1 and case 2, </w:t>
      </w:r>
      <w:r w:rsidR="009475E1" w:rsidRPr="0033204A">
        <w:rPr>
          <w:color w:val="000000" w:themeColor="text1"/>
          <w:sz w:val="22"/>
          <w:szCs w:val="22"/>
        </w:rPr>
        <w:t xml:space="preserve">to support simultaneous DL reception with two AoAs, two panels with each panel </w:t>
      </w:r>
      <w:r w:rsidR="009475E1" w:rsidRPr="0033204A">
        <w:rPr>
          <w:rFonts w:eastAsiaTheme="minorEastAsia"/>
          <w:color w:val="000000" w:themeColor="text1"/>
          <w:sz w:val="22"/>
          <w:szCs w:val="22"/>
          <w:lang w:val="en-US" w:eastAsia="zh-CN"/>
        </w:rPr>
        <w:t xml:space="preserve">supporting an </w:t>
      </w:r>
      <w:r w:rsidR="009475E1" w:rsidRPr="0033204A">
        <w:rPr>
          <w:color w:val="000000" w:themeColor="text1"/>
          <w:sz w:val="22"/>
          <w:szCs w:val="22"/>
        </w:rPr>
        <w:t>independent</w:t>
      </w:r>
      <w:r w:rsidR="009475E1" w:rsidRPr="0033204A">
        <w:rPr>
          <w:rFonts w:eastAsiaTheme="minorEastAsia"/>
          <w:color w:val="000000" w:themeColor="text1"/>
          <w:sz w:val="22"/>
          <w:szCs w:val="22"/>
          <w:lang w:val="en-US" w:eastAsia="zh-CN"/>
        </w:rPr>
        <w:t xml:space="preserve"> </w:t>
      </w:r>
      <w:r w:rsidR="0033204A">
        <w:rPr>
          <w:rFonts w:eastAsiaTheme="minorEastAsia"/>
          <w:color w:val="000000" w:themeColor="text1"/>
          <w:sz w:val="22"/>
          <w:szCs w:val="22"/>
          <w:lang w:val="en-US" w:eastAsia="zh-CN"/>
        </w:rPr>
        <w:t>RX c</w:t>
      </w:r>
      <w:r w:rsidR="009475E1" w:rsidRPr="0033204A">
        <w:rPr>
          <w:rFonts w:eastAsiaTheme="minorEastAsia"/>
          <w:color w:val="000000" w:themeColor="text1"/>
          <w:sz w:val="22"/>
          <w:szCs w:val="22"/>
          <w:lang w:val="en-US" w:eastAsia="zh-CN"/>
        </w:rPr>
        <w:t xml:space="preserve">hain is expected to use. </w:t>
      </w:r>
      <w:r w:rsidR="0033204A" w:rsidRPr="0033204A">
        <w:rPr>
          <w:color w:val="000000" w:themeColor="text1"/>
          <w:sz w:val="22"/>
          <w:szCs w:val="22"/>
          <w:lang w:val="sv-SE" w:eastAsia="zh-CN"/>
        </w:rPr>
        <w:t xml:space="preserve">UE shall be designed to direct RX beams from two panels to AoA1 and AoA2 directly (e.g., panel1 to receive AoA1 and panel2 to receive AoA2). Theoretically, the system can work to support spatial multiplexing (4 layers totally, with 2 layers from each AoA) if the assumption of the independence of fading characteristics from AoA1 and AoA2 still holds. </w:t>
      </w:r>
      <w:r w:rsidR="00246902">
        <w:rPr>
          <w:color w:val="000000" w:themeColor="text1"/>
          <w:sz w:val="22"/>
          <w:szCs w:val="22"/>
          <w:lang w:val="sv-SE" w:eastAsia="zh-CN"/>
        </w:rPr>
        <w:t>As such</w:t>
      </w:r>
      <w:r w:rsidR="00021306">
        <w:rPr>
          <w:color w:val="000000" w:themeColor="text1"/>
          <w:sz w:val="22"/>
          <w:szCs w:val="22"/>
          <w:lang w:val="sv-SE" w:eastAsia="zh-CN"/>
        </w:rPr>
        <w:t xml:space="preserve">, </w:t>
      </w:r>
      <w:r w:rsidR="00021306" w:rsidRPr="0033204A">
        <w:rPr>
          <w:color w:val="000000" w:themeColor="text1"/>
          <w:sz w:val="22"/>
          <w:szCs w:val="22"/>
          <w:lang w:val="sv-SE" w:eastAsia="zh-CN"/>
        </w:rPr>
        <w:t xml:space="preserve">UE </w:t>
      </w:r>
      <w:r w:rsidR="00021306">
        <w:rPr>
          <w:color w:val="000000" w:themeColor="text1"/>
          <w:sz w:val="22"/>
          <w:szCs w:val="22"/>
          <w:lang w:val="sv-SE" w:eastAsia="zh-CN"/>
        </w:rPr>
        <w:t>can be</w:t>
      </w:r>
      <w:r w:rsidR="00021306" w:rsidRPr="0033204A">
        <w:rPr>
          <w:color w:val="000000" w:themeColor="text1"/>
          <w:sz w:val="22"/>
          <w:szCs w:val="22"/>
          <w:lang w:val="sv-SE" w:eastAsia="zh-CN"/>
        </w:rPr>
        <w:t xml:space="preserve"> </w:t>
      </w:r>
      <w:r w:rsidR="00021306">
        <w:rPr>
          <w:color w:val="000000" w:themeColor="text1"/>
          <w:sz w:val="22"/>
          <w:szCs w:val="22"/>
          <w:lang w:val="sv-SE" w:eastAsia="zh-CN"/>
        </w:rPr>
        <w:t xml:space="preserve">supported </w:t>
      </w:r>
      <w:r w:rsidR="00021306" w:rsidRPr="0033204A">
        <w:rPr>
          <w:color w:val="000000" w:themeColor="text1"/>
          <w:sz w:val="22"/>
          <w:szCs w:val="22"/>
          <w:lang w:val="sv-SE" w:eastAsia="zh-CN"/>
        </w:rPr>
        <w:t xml:space="preserve">to </w:t>
      </w:r>
      <w:r w:rsidR="00575E68">
        <w:rPr>
          <w:color w:val="000000" w:themeColor="text1"/>
          <w:sz w:val="22"/>
          <w:szCs w:val="22"/>
          <w:lang w:val="sv-SE" w:eastAsia="zh-CN"/>
        </w:rPr>
        <w:t xml:space="preserve">perform </w:t>
      </w:r>
      <w:r w:rsidR="00575E68" w:rsidRPr="006F3564">
        <w:rPr>
          <w:sz w:val="22"/>
        </w:rPr>
        <w:t>simultaneous</w:t>
      </w:r>
      <w:r w:rsidR="00575E68">
        <w:rPr>
          <w:sz w:val="22"/>
        </w:rPr>
        <w:t xml:space="preserve"> </w:t>
      </w:r>
      <w:r w:rsidR="00575E68" w:rsidRPr="006F3564">
        <w:rPr>
          <w:sz w:val="22"/>
        </w:rPr>
        <w:t>DL reception</w:t>
      </w:r>
      <w:r w:rsidR="00575E68">
        <w:rPr>
          <w:sz w:val="22"/>
        </w:rPr>
        <w:t xml:space="preserve">s </w:t>
      </w:r>
      <w:r w:rsidR="00575E68" w:rsidRPr="009D0988">
        <w:rPr>
          <w:sz w:val="22"/>
        </w:rPr>
        <w:t>from different directions with different QCL TypeD RSs</w:t>
      </w:r>
      <w:r w:rsidR="00575E68">
        <w:rPr>
          <w:sz w:val="22"/>
        </w:rPr>
        <w:t xml:space="preserve"> on one component carrier</w:t>
      </w:r>
      <w:r w:rsidR="00643647">
        <w:rPr>
          <w:sz w:val="22"/>
        </w:rPr>
        <w:t xml:space="preserve">, and can be assumed to </w:t>
      </w:r>
      <w:r w:rsidR="00021306" w:rsidRPr="0033204A">
        <w:rPr>
          <w:color w:val="000000" w:themeColor="text1"/>
          <w:sz w:val="22"/>
          <w:szCs w:val="22"/>
          <w:lang w:val="sv-SE" w:eastAsia="zh-CN"/>
        </w:rPr>
        <w:t>perform</w:t>
      </w:r>
      <w:r w:rsidR="00021306">
        <w:rPr>
          <w:color w:val="000000" w:themeColor="text1"/>
          <w:sz w:val="22"/>
          <w:szCs w:val="22"/>
          <w:lang w:val="sv-SE" w:eastAsia="zh-CN"/>
        </w:rPr>
        <w:t xml:space="preserve"> simultaneous</w:t>
      </w:r>
      <w:r w:rsidR="00021306" w:rsidRPr="0033204A">
        <w:rPr>
          <w:color w:val="000000" w:themeColor="text1"/>
          <w:sz w:val="22"/>
          <w:szCs w:val="22"/>
          <w:lang w:val="sv-SE" w:eastAsia="zh-CN"/>
        </w:rPr>
        <w:t xml:space="preserve"> L1 measurement and L3 measurement </w:t>
      </w:r>
      <w:r w:rsidR="00F10F14">
        <w:rPr>
          <w:color w:val="000000" w:themeColor="text1"/>
          <w:sz w:val="22"/>
          <w:szCs w:val="22"/>
          <w:lang w:val="sv-SE" w:eastAsia="zh-CN"/>
        </w:rPr>
        <w:t xml:space="preserve">with different beams </w:t>
      </w:r>
      <w:r w:rsidR="00643647" w:rsidRPr="00643647">
        <w:rPr>
          <w:color w:val="000000" w:themeColor="text1"/>
          <w:sz w:val="22"/>
          <w:szCs w:val="22"/>
          <w:lang w:val="sv-SE" w:eastAsia="zh-CN"/>
        </w:rPr>
        <w:t xml:space="preserve">simultaneously </w:t>
      </w:r>
      <w:r w:rsidR="00643647" w:rsidRPr="0033204A">
        <w:rPr>
          <w:color w:val="000000" w:themeColor="text1"/>
          <w:sz w:val="22"/>
          <w:szCs w:val="22"/>
          <w:lang w:val="sv-SE" w:eastAsia="zh-CN"/>
        </w:rPr>
        <w:t>(</w:t>
      </w:r>
      <w:r w:rsidR="00643647" w:rsidRPr="00643647">
        <w:rPr>
          <w:color w:val="000000" w:themeColor="text1"/>
          <w:sz w:val="22"/>
          <w:szCs w:val="22"/>
          <w:lang w:val="sv-SE" w:eastAsia="zh-CN"/>
        </w:rPr>
        <w:t>e</w:t>
      </w:r>
      <w:r w:rsidR="00643647" w:rsidRPr="0033204A">
        <w:rPr>
          <w:bCs/>
          <w:iCs/>
          <w:color w:val="000000" w:themeColor="text1"/>
          <w:sz w:val="22"/>
          <w:szCs w:val="22"/>
        </w:rPr>
        <w:t xml:space="preserve">ven if there is </w:t>
      </w:r>
      <w:r w:rsidR="00643647">
        <w:rPr>
          <w:bCs/>
          <w:iCs/>
          <w:color w:val="000000" w:themeColor="text1"/>
          <w:sz w:val="22"/>
          <w:szCs w:val="22"/>
        </w:rPr>
        <w:t xml:space="preserve">coverage </w:t>
      </w:r>
      <w:r w:rsidR="00643647" w:rsidRPr="0033204A">
        <w:rPr>
          <w:bCs/>
          <w:iCs/>
          <w:color w:val="000000" w:themeColor="text1"/>
          <w:sz w:val="22"/>
          <w:szCs w:val="22"/>
        </w:rPr>
        <w:t>overlapping in case 2)</w:t>
      </w:r>
      <w:r w:rsidR="00F10F14">
        <w:rPr>
          <w:bCs/>
          <w:iCs/>
          <w:color w:val="000000" w:themeColor="text1"/>
          <w:sz w:val="22"/>
          <w:szCs w:val="22"/>
        </w:rPr>
        <w:t>.</w:t>
      </w:r>
    </w:p>
    <w:p w14:paraId="390B1A6E" w14:textId="67CF49DE" w:rsidR="002C7D4A" w:rsidRDefault="002C7D4A" w:rsidP="006B067E">
      <w:pPr>
        <w:jc w:val="center"/>
        <w:rPr>
          <w:lang w:val="sv-SE" w:eastAsia="zh-CN"/>
        </w:rPr>
      </w:pPr>
      <w:r>
        <w:rPr>
          <w:noProof/>
          <w:lang w:val="en-US" w:eastAsia="zh-CN"/>
        </w:rPr>
        <w:drawing>
          <wp:inline distT="0" distB="0" distL="0" distR="0" wp14:anchorId="6025F0C1" wp14:editId="2A9209BC">
            <wp:extent cx="1771318" cy="1496786"/>
            <wp:effectExtent l="0" t="0" r="63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绘图3.t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90388" cy="1512901"/>
                    </a:xfrm>
                    <a:prstGeom prst="rect">
                      <a:avLst/>
                    </a:prstGeom>
                  </pic:spPr>
                </pic:pic>
              </a:graphicData>
            </a:graphic>
          </wp:inline>
        </w:drawing>
      </w:r>
    </w:p>
    <w:p w14:paraId="1651C0B6" w14:textId="49224DF7" w:rsidR="00833905" w:rsidRDefault="00833905" w:rsidP="00CB188E">
      <w:pPr>
        <w:jc w:val="center"/>
        <w:rPr>
          <w:lang w:val="sv-SE" w:eastAsia="zh-CN"/>
        </w:rPr>
      </w:pPr>
      <w:r>
        <w:rPr>
          <w:rFonts w:hint="eastAsia"/>
          <w:lang w:val="sv-SE" w:eastAsia="zh-CN"/>
        </w:rPr>
        <w:t>C</w:t>
      </w:r>
      <w:r>
        <w:rPr>
          <w:lang w:val="sv-SE" w:eastAsia="zh-CN"/>
        </w:rPr>
        <w:t>ase 3:</w:t>
      </w:r>
      <w:r w:rsidR="0069059C">
        <w:rPr>
          <w:lang w:val="sv-SE" w:eastAsia="zh-CN"/>
        </w:rPr>
        <w:t xml:space="preserve"> </w:t>
      </w:r>
      <w:r w:rsidR="006B067E">
        <w:rPr>
          <w:lang w:val="sv-SE" w:eastAsia="zh-CN"/>
        </w:rPr>
        <w:t xml:space="preserve">Two panels </w:t>
      </w:r>
      <w:r w:rsidR="007B65C3">
        <w:rPr>
          <w:lang w:val="sv-SE" w:eastAsia="zh-CN"/>
        </w:rPr>
        <w:t>are located in</w:t>
      </w:r>
      <w:r w:rsidR="001B51DD">
        <w:rPr>
          <w:lang w:val="sv-SE" w:eastAsia="zh-CN"/>
        </w:rPr>
        <w:t xml:space="preserve"> </w:t>
      </w:r>
      <w:r w:rsidR="000921E4">
        <w:rPr>
          <w:lang w:val="sv-SE" w:eastAsia="zh-CN"/>
        </w:rPr>
        <w:t>the side of incoming signal of AOA1 and AOA2</w:t>
      </w:r>
      <w:r w:rsidR="007B65C3">
        <w:rPr>
          <w:lang w:val="sv-SE" w:eastAsia="zh-CN"/>
        </w:rPr>
        <w:t xml:space="preserve">, while </w:t>
      </w:r>
      <w:r w:rsidR="0069059C">
        <w:rPr>
          <w:lang w:val="sv-SE" w:eastAsia="zh-CN"/>
        </w:rPr>
        <w:t>AOA</w:t>
      </w:r>
      <w:r w:rsidR="0069059C" w:rsidRPr="0069059C">
        <w:rPr>
          <w:lang w:val="sv-SE" w:eastAsia="zh-CN"/>
        </w:rPr>
        <w:t xml:space="preserve"> separation smaller than a minimum threshold</w:t>
      </w:r>
    </w:p>
    <w:p w14:paraId="2627DF2A" w14:textId="57BDCFFE" w:rsidR="00B917E8" w:rsidRPr="00394B6C" w:rsidRDefault="00F96E27" w:rsidP="009A65C8">
      <w:pPr>
        <w:ind w:firstLineChars="200" w:firstLine="440"/>
        <w:rPr>
          <w:sz w:val="22"/>
          <w:szCs w:val="22"/>
        </w:rPr>
      </w:pPr>
      <w:r w:rsidRPr="00B917E8">
        <w:rPr>
          <w:rFonts w:hint="eastAsia"/>
          <w:sz w:val="22"/>
          <w:szCs w:val="22"/>
        </w:rPr>
        <w:t>F</w:t>
      </w:r>
      <w:r w:rsidRPr="00B917E8">
        <w:rPr>
          <w:sz w:val="22"/>
          <w:szCs w:val="22"/>
        </w:rPr>
        <w:t xml:space="preserve">or </w:t>
      </w:r>
      <w:r w:rsidR="007B65C3">
        <w:rPr>
          <w:sz w:val="22"/>
          <w:szCs w:val="22"/>
        </w:rPr>
        <w:t>this case</w:t>
      </w:r>
      <w:r w:rsidRPr="00B917E8">
        <w:rPr>
          <w:sz w:val="22"/>
          <w:szCs w:val="22"/>
        </w:rPr>
        <w:t>,</w:t>
      </w:r>
      <w:r w:rsidR="00B917E8">
        <w:rPr>
          <w:sz w:val="22"/>
          <w:szCs w:val="22"/>
        </w:rPr>
        <w:t xml:space="preserve"> whether </w:t>
      </w:r>
      <w:r w:rsidR="00B917E8" w:rsidRPr="00B917E8">
        <w:rPr>
          <w:rFonts w:hint="eastAsia"/>
          <w:sz w:val="22"/>
          <w:szCs w:val="22"/>
        </w:rPr>
        <w:t xml:space="preserve">to </w:t>
      </w:r>
      <w:r w:rsidR="00394B6C">
        <w:rPr>
          <w:sz w:val="22"/>
          <w:szCs w:val="22"/>
        </w:rPr>
        <w:t xml:space="preserve">apply the </w:t>
      </w:r>
      <w:r w:rsidR="00394B6C" w:rsidRPr="00394B6C">
        <w:rPr>
          <w:sz w:val="22"/>
          <w:szCs w:val="22"/>
        </w:rPr>
        <w:t>requirements for FR2 multi-RX chain DL when angle separation smaller than a minimum threshold</w:t>
      </w:r>
      <w:r w:rsidR="00394B6C">
        <w:rPr>
          <w:sz w:val="22"/>
          <w:szCs w:val="22"/>
        </w:rPr>
        <w:t xml:space="preserve"> is still FFS in RF session</w:t>
      </w:r>
      <w:r w:rsidR="00927B11">
        <w:rPr>
          <w:sz w:val="22"/>
          <w:szCs w:val="22"/>
        </w:rPr>
        <w:t>.</w:t>
      </w:r>
    </w:p>
    <w:tbl>
      <w:tblPr>
        <w:tblStyle w:val="TableGrid"/>
        <w:tblW w:w="0" w:type="auto"/>
        <w:tblLook w:val="04A0" w:firstRow="1" w:lastRow="0" w:firstColumn="1" w:lastColumn="0" w:noHBand="0" w:noVBand="1"/>
      </w:tblPr>
      <w:tblGrid>
        <w:gridCol w:w="9631"/>
      </w:tblGrid>
      <w:tr w:rsidR="00F96E27" w14:paraId="12C2DFAD" w14:textId="77777777" w:rsidTr="00AD26F4">
        <w:tc>
          <w:tcPr>
            <w:tcW w:w="9631" w:type="dxa"/>
          </w:tcPr>
          <w:p w14:paraId="4BF6E481" w14:textId="77777777" w:rsidR="00F96E27" w:rsidRPr="00833905" w:rsidRDefault="00F96E27" w:rsidP="00AD26F4">
            <w:pPr>
              <w:spacing w:after="120" w:line="259" w:lineRule="auto"/>
              <w:rPr>
                <w:rFonts w:eastAsia="等线"/>
                <w:b/>
                <w:sz w:val="18"/>
                <w:szCs w:val="22"/>
                <w:u w:val="single"/>
                <w:lang w:val="en-US" w:eastAsia="zh-CN"/>
              </w:rPr>
            </w:pPr>
            <w:r>
              <w:rPr>
                <w:rFonts w:eastAsia="等线"/>
                <w:b/>
                <w:sz w:val="18"/>
                <w:szCs w:val="22"/>
                <w:u w:val="single"/>
                <w:lang w:val="en-US" w:eastAsia="zh-CN"/>
              </w:rPr>
              <w:t xml:space="preserve">1.5 </w:t>
            </w:r>
            <w:r w:rsidRPr="00833905">
              <w:rPr>
                <w:rFonts w:eastAsia="等线"/>
                <w:b/>
                <w:sz w:val="18"/>
                <w:szCs w:val="22"/>
                <w:u w:val="single"/>
                <w:lang w:val="en-US" w:eastAsia="zh-CN"/>
              </w:rPr>
              <w:t>Small AoA separation condition</w:t>
            </w:r>
          </w:p>
          <w:p w14:paraId="59A90360" w14:textId="77777777" w:rsidR="00F96E27" w:rsidRDefault="00F96E27" w:rsidP="00AD26F4">
            <w:pPr>
              <w:rPr>
                <w:b/>
                <w:lang w:eastAsia="zh-CN"/>
              </w:rPr>
            </w:pPr>
            <w:r>
              <w:rPr>
                <w:b/>
                <w:lang w:eastAsia="zh-CN"/>
              </w:rPr>
              <w:t>&lt;Way forward</w:t>
            </w:r>
            <w:r w:rsidRPr="00575520">
              <w:rPr>
                <w:b/>
                <w:lang w:eastAsia="zh-CN"/>
              </w:rPr>
              <w:t>:</w:t>
            </w:r>
            <w:r>
              <w:rPr>
                <w:b/>
                <w:lang w:eastAsia="zh-CN"/>
              </w:rPr>
              <w:t xml:space="preserve"> FFS how to treat the small AoA separation condition&gt;:</w:t>
            </w:r>
          </w:p>
          <w:p w14:paraId="43F363E6" w14:textId="77777777" w:rsidR="00F96E27" w:rsidRDefault="00F96E27" w:rsidP="00AD26F4">
            <w:pPr>
              <w:rPr>
                <w:lang w:eastAsia="zh-CN"/>
              </w:rPr>
            </w:pPr>
            <w:r>
              <w:rPr>
                <w:lang w:eastAsia="zh-CN"/>
              </w:rPr>
              <w:lastRenderedPageBreak/>
              <w:t>Option 1: The requirements for FR2 multi-RX chain DL do not apply when angle separation smaller than a minimum threshold.</w:t>
            </w:r>
          </w:p>
          <w:p w14:paraId="6B4C4937" w14:textId="77777777" w:rsidR="00F96E27" w:rsidRDefault="00F96E27" w:rsidP="00AD26F4">
            <w:pPr>
              <w:rPr>
                <w:szCs w:val="24"/>
                <w:lang w:eastAsia="zh-CN"/>
              </w:rPr>
            </w:pPr>
            <w:r>
              <w:rPr>
                <w:lang w:eastAsia="zh-CN"/>
              </w:rPr>
              <w:t xml:space="preserve">Option 2: </w:t>
            </w:r>
            <w:r w:rsidRPr="0014327B">
              <w:rPr>
                <w:szCs w:val="24"/>
                <w:lang w:eastAsia="zh-CN"/>
              </w:rPr>
              <w:t>The RF requirement for any AoA pair is defined with assumption that TRP1 uses</w:t>
            </w:r>
            <w:r w:rsidRPr="0014327B">
              <w:rPr>
                <w:rFonts w:ascii="Arial" w:hAnsi="Arial" w:cs="Arial"/>
                <w:szCs w:val="24"/>
                <w:lang w:eastAsia="zh-CN"/>
              </w:rPr>
              <w:t xml:space="preserve"> </w:t>
            </w:r>
            <w:r w:rsidRPr="0014327B">
              <w:rPr>
                <w:rFonts w:ascii="Symbol" w:hAnsi="Symbol" w:cs="Arial"/>
                <w:szCs w:val="24"/>
                <w:lang w:eastAsia="zh-CN"/>
              </w:rPr>
              <w:t></w:t>
            </w:r>
            <w:r w:rsidRPr="0014327B">
              <w:rPr>
                <w:rFonts w:ascii="Arial" w:hAnsi="Arial" w:cs="Arial"/>
                <w:szCs w:val="24"/>
                <w:lang w:eastAsia="zh-CN"/>
              </w:rPr>
              <w:t xml:space="preserve"> </w:t>
            </w:r>
            <w:r w:rsidRPr="0014327B">
              <w:rPr>
                <w:szCs w:val="24"/>
                <w:lang w:eastAsia="zh-CN"/>
              </w:rPr>
              <w:t>polarization when TRP2 uses</w:t>
            </w:r>
            <w:r w:rsidRPr="0014327B">
              <w:rPr>
                <w:rFonts w:ascii="Arial" w:hAnsi="Arial" w:cs="Arial"/>
                <w:szCs w:val="24"/>
                <w:lang w:eastAsia="zh-CN"/>
              </w:rPr>
              <w:t xml:space="preserve"> </w:t>
            </w:r>
            <w:r w:rsidRPr="0014327B">
              <w:rPr>
                <w:rFonts w:ascii="Symbol" w:hAnsi="Symbol" w:cs="Arial"/>
                <w:szCs w:val="24"/>
                <w:lang w:eastAsia="zh-CN"/>
              </w:rPr>
              <w:t></w:t>
            </w:r>
            <w:r w:rsidRPr="0014327B">
              <w:rPr>
                <w:rFonts w:ascii="Arial" w:hAnsi="Arial" w:cs="Arial"/>
                <w:szCs w:val="24"/>
                <w:lang w:eastAsia="zh-CN"/>
              </w:rPr>
              <w:t xml:space="preserve"> </w:t>
            </w:r>
            <w:r w:rsidRPr="0014327B">
              <w:rPr>
                <w:szCs w:val="24"/>
                <w:lang w:eastAsia="zh-CN"/>
              </w:rPr>
              <w:t>polarization and vice-versa (</w:t>
            </w:r>
            <w:r w:rsidRPr="0014327B">
              <w:rPr>
                <w:rFonts w:ascii="Symbol" w:hAnsi="Symbol" w:cs="Arial"/>
                <w:szCs w:val="24"/>
                <w:lang w:eastAsia="zh-CN"/>
              </w:rPr>
              <w:t></w:t>
            </w:r>
            <w:r w:rsidRPr="0014327B">
              <w:rPr>
                <w:rFonts w:ascii="Symbol" w:hAnsi="Symbol" w:cs="Arial"/>
                <w:szCs w:val="24"/>
                <w:lang w:eastAsia="zh-CN"/>
              </w:rPr>
              <w:t></w:t>
            </w:r>
            <w:r w:rsidRPr="0014327B">
              <w:rPr>
                <w:szCs w:val="24"/>
                <w:lang w:eastAsia="zh-CN"/>
              </w:rPr>
              <w:t xml:space="preserve">and </w:t>
            </w:r>
            <w:r w:rsidRPr="0014327B">
              <w:rPr>
                <w:rFonts w:ascii="Symbol" w:hAnsi="Symbol" w:cs="Arial"/>
                <w:szCs w:val="24"/>
                <w:lang w:eastAsia="zh-CN"/>
              </w:rPr>
              <w:t></w:t>
            </w:r>
            <w:r w:rsidRPr="0014327B">
              <w:rPr>
                <w:rFonts w:ascii="Symbol" w:hAnsi="Symbol" w:cs="Arial"/>
                <w:szCs w:val="24"/>
                <w:lang w:eastAsia="zh-CN"/>
              </w:rPr>
              <w:t></w:t>
            </w:r>
            <w:r w:rsidRPr="0014327B">
              <w:rPr>
                <w:szCs w:val="24"/>
                <w:lang w:eastAsia="zh-CN"/>
              </w:rPr>
              <w:t xml:space="preserve">are the angular coordinates of the test system grid). </w:t>
            </w:r>
          </w:p>
          <w:p w14:paraId="68A1BAF0" w14:textId="77777777" w:rsidR="00F96E27" w:rsidRDefault="00F96E27" w:rsidP="00AD26F4">
            <w:pPr>
              <w:rPr>
                <w:szCs w:val="24"/>
                <w:lang w:eastAsia="zh-CN"/>
              </w:rPr>
            </w:pPr>
            <w:r>
              <w:rPr>
                <w:szCs w:val="24"/>
                <w:lang w:eastAsia="zh-CN"/>
              </w:rPr>
              <w:t>Option 3: Both option 1 and option 2 can be considered.</w:t>
            </w:r>
          </w:p>
          <w:p w14:paraId="1F8D820D" w14:textId="77777777" w:rsidR="00F96E27" w:rsidRPr="00833905" w:rsidRDefault="00F96E27" w:rsidP="00AD26F4">
            <w:pPr>
              <w:rPr>
                <w:rFonts w:eastAsiaTheme="minorEastAsia"/>
                <w:szCs w:val="24"/>
                <w:lang w:eastAsia="zh-CN"/>
              </w:rPr>
            </w:pPr>
            <w:r>
              <w:rPr>
                <w:szCs w:val="24"/>
                <w:lang w:eastAsia="zh-CN"/>
              </w:rPr>
              <w:t>Option 4: Others.</w:t>
            </w:r>
          </w:p>
        </w:tc>
      </w:tr>
    </w:tbl>
    <w:p w14:paraId="06C7AE96" w14:textId="69E5CBC7" w:rsidR="00F96E27" w:rsidRDefault="00B917E8" w:rsidP="00F96E27">
      <w:pPr>
        <w:rPr>
          <w:sz w:val="22"/>
          <w:szCs w:val="22"/>
          <w:lang w:eastAsia="zh-CN"/>
        </w:rPr>
      </w:pPr>
      <w:r w:rsidRPr="00B917E8">
        <w:rPr>
          <w:sz w:val="22"/>
          <w:szCs w:val="22"/>
          <w:lang w:eastAsia="zh-CN"/>
        </w:rPr>
        <w:lastRenderedPageBreak/>
        <w:t>Nevertheless</w:t>
      </w:r>
      <w:r w:rsidR="00F96E27" w:rsidRPr="00B917E8">
        <w:rPr>
          <w:sz w:val="22"/>
          <w:szCs w:val="22"/>
          <w:lang w:eastAsia="zh-CN"/>
        </w:rPr>
        <w:t>,</w:t>
      </w:r>
      <w:r w:rsidR="007E2B60" w:rsidRPr="007E2B60">
        <w:t xml:space="preserve"> </w:t>
      </w:r>
      <w:r w:rsidR="007E2B60">
        <w:rPr>
          <w:sz w:val="22"/>
          <w:szCs w:val="22"/>
          <w:lang w:eastAsia="zh-CN"/>
        </w:rPr>
        <w:t>i</w:t>
      </w:r>
      <w:r w:rsidR="007E2B60" w:rsidRPr="007E2B60">
        <w:rPr>
          <w:sz w:val="22"/>
          <w:szCs w:val="22"/>
          <w:lang w:eastAsia="zh-CN"/>
        </w:rPr>
        <w:t>t is important to note that</w:t>
      </w:r>
      <w:r w:rsidRPr="007E2B60">
        <w:rPr>
          <w:sz w:val="22"/>
          <w:szCs w:val="22"/>
          <w:lang w:eastAsia="zh-CN"/>
        </w:rPr>
        <w:t xml:space="preserve"> </w:t>
      </w:r>
      <w:r w:rsidRPr="00B917E8">
        <w:rPr>
          <w:sz w:val="22"/>
          <w:szCs w:val="22"/>
          <w:lang w:eastAsia="zh-CN"/>
        </w:rPr>
        <w:t xml:space="preserve">as </w:t>
      </w:r>
      <w:r w:rsidR="00F96E27" w:rsidRPr="00B917E8">
        <w:rPr>
          <w:sz w:val="22"/>
          <w:szCs w:val="22"/>
          <w:lang w:eastAsia="zh-CN"/>
        </w:rPr>
        <w:t>2AoA are approaching in practice, the cross-panel interfence (i.e., AoA1 signals are received by panel</w:t>
      </w:r>
      <w:r>
        <w:rPr>
          <w:sz w:val="22"/>
          <w:szCs w:val="22"/>
          <w:lang w:eastAsia="zh-CN"/>
        </w:rPr>
        <w:t xml:space="preserve"> </w:t>
      </w:r>
      <w:r w:rsidR="00F96E27" w:rsidRPr="00B917E8">
        <w:rPr>
          <w:sz w:val="22"/>
          <w:szCs w:val="22"/>
          <w:lang w:eastAsia="zh-CN"/>
        </w:rPr>
        <w:t xml:space="preserve">2 as cross-layer interference) is inevitable. Considering the FR2 spatial filtering in both UE and gNB side, the wireless channel should be a less-scattered condition with the number of discriminated paths much smaller than below-6GHz, thus resulting in the assumption of independence of fading characteristics from AoA1 and AoA2 hardly to be held. Therefore, with two AoA directions close to a certain degree, </w:t>
      </w:r>
      <w:r w:rsidR="006F555E" w:rsidRPr="00B917E8">
        <w:rPr>
          <w:sz w:val="22"/>
          <w:szCs w:val="22"/>
          <w:lang w:eastAsia="zh-CN"/>
        </w:rPr>
        <w:t>simultaneously</w:t>
      </w:r>
      <w:r w:rsidR="00F96E27" w:rsidRPr="00B917E8">
        <w:rPr>
          <w:sz w:val="22"/>
          <w:szCs w:val="22"/>
          <w:lang w:eastAsia="zh-CN"/>
        </w:rPr>
        <w:t xml:space="preserve"> reception is no long possible even with two panels implemented</w:t>
      </w:r>
      <w:r w:rsidRPr="00B917E8">
        <w:rPr>
          <w:sz w:val="22"/>
          <w:szCs w:val="22"/>
          <w:lang w:eastAsia="zh-CN"/>
        </w:rPr>
        <w:t>/multi-RX chain applied</w:t>
      </w:r>
      <w:r w:rsidR="00F96E27" w:rsidRPr="00B917E8">
        <w:rPr>
          <w:sz w:val="22"/>
          <w:szCs w:val="22"/>
          <w:lang w:eastAsia="zh-CN"/>
        </w:rPr>
        <w:t xml:space="preserve"> in the </w:t>
      </w:r>
      <w:proofErr w:type="gramStart"/>
      <w:r w:rsidR="00F96E27" w:rsidRPr="00B917E8">
        <w:rPr>
          <w:sz w:val="22"/>
          <w:szCs w:val="22"/>
          <w:lang w:eastAsia="zh-CN"/>
        </w:rPr>
        <w:t>particular side</w:t>
      </w:r>
      <w:proofErr w:type="gramEnd"/>
      <w:r w:rsidR="00F96E27" w:rsidRPr="00B917E8">
        <w:rPr>
          <w:sz w:val="22"/>
          <w:szCs w:val="22"/>
          <w:lang w:eastAsia="zh-CN"/>
        </w:rPr>
        <w:t xml:space="preserve"> of UE. </w:t>
      </w:r>
      <w:proofErr w:type="gramStart"/>
      <w:r w:rsidR="009A65C8">
        <w:rPr>
          <w:sz w:val="22"/>
          <w:szCs w:val="22"/>
          <w:lang w:eastAsia="zh-CN"/>
        </w:rPr>
        <w:t>So</w:t>
      </w:r>
      <w:proofErr w:type="gramEnd"/>
      <w:r w:rsidR="009A65C8">
        <w:rPr>
          <w:sz w:val="22"/>
          <w:szCs w:val="22"/>
          <w:lang w:eastAsia="zh-CN"/>
        </w:rPr>
        <w:t xml:space="preserve"> we think, for case 3</w:t>
      </w:r>
      <w:r w:rsidR="009A65C8" w:rsidRPr="009A65C8">
        <w:rPr>
          <w:sz w:val="22"/>
          <w:szCs w:val="22"/>
          <w:lang w:eastAsia="zh-CN"/>
        </w:rPr>
        <w:t>, UE is not required to perform both L3 measurements and L1 measurements at a time</w:t>
      </w:r>
      <w:r w:rsidR="009A65C8">
        <w:rPr>
          <w:sz w:val="22"/>
          <w:szCs w:val="22"/>
          <w:lang w:eastAsia="zh-CN"/>
        </w:rPr>
        <w:t xml:space="preserve"> even with </w:t>
      </w:r>
      <w:r w:rsidR="009A65C8" w:rsidRPr="009A65C8">
        <w:rPr>
          <w:sz w:val="22"/>
          <w:szCs w:val="22"/>
          <w:lang w:eastAsia="zh-CN"/>
        </w:rPr>
        <w:t>multi-Rx</w:t>
      </w:r>
      <w:r w:rsidR="00D86D38">
        <w:rPr>
          <w:sz w:val="22"/>
          <w:szCs w:val="22"/>
          <w:lang w:eastAsia="zh-CN"/>
        </w:rPr>
        <w:t>.</w:t>
      </w:r>
    </w:p>
    <w:p w14:paraId="113F54A6" w14:textId="25851F7E" w:rsidR="00F96E27" w:rsidRDefault="00E2447A" w:rsidP="00F85CE3">
      <w:pPr>
        <w:ind w:firstLineChars="200" w:firstLine="440"/>
        <w:jc w:val="both"/>
        <w:rPr>
          <w:rFonts w:eastAsiaTheme="minorEastAsia"/>
          <w:color w:val="000000" w:themeColor="text1"/>
          <w:sz w:val="22"/>
          <w:szCs w:val="22"/>
          <w:lang w:eastAsia="zh-CN"/>
        </w:rPr>
      </w:pPr>
      <w:r>
        <w:rPr>
          <w:color w:val="000000" w:themeColor="text1"/>
          <w:sz w:val="22"/>
          <w:szCs w:val="22"/>
          <w:lang w:eastAsia="zh-CN"/>
        </w:rPr>
        <w:t xml:space="preserve">Regarding </w:t>
      </w:r>
      <w:r w:rsidRPr="00E2447A">
        <w:rPr>
          <w:color w:val="000000" w:themeColor="text1"/>
          <w:sz w:val="22"/>
          <w:szCs w:val="22"/>
          <w:lang w:eastAsia="zh-CN"/>
        </w:rPr>
        <w:t>K</w:t>
      </w:r>
      <w:r w:rsidRPr="00E2447A">
        <w:rPr>
          <w:color w:val="000000" w:themeColor="text1"/>
          <w:sz w:val="22"/>
          <w:szCs w:val="22"/>
          <w:vertAlign w:val="subscript"/>
          <w:lang w:eastAsia="zh-CN"/>
        </w:rPr>
        <w:t>layer1_measurement</w:t>
      </w:r>
      <w:r w:rsidRPr="00E2447A">
        <w:rPr>
          <w:color w:val="000000" w:themeColor="text1"/>
          <w:sz w:val="22"/>
          <w:szCs w:val="22"/>
          <w:lang w:eastAsia="zh-CN"/>
        </w:rPr>
        <w:t xml:space="preserve">, </w:t>
      </w:r>
      <w:r w:rsidR="003B7255" w:rsidRPr="00E2447A">
        <w:rPr>
          <w:color w:val="000000" w:themeColor="text1"/>
          <w:sz w:val="22"/>
          <w:szCs w:val="22"/>
          <w:lang w:eastAsia="zh-CN"/>
        </w:rPr>
        <w:t>recall that t</w:t>
      </w:r>
      <w:r w:rsidR="003B7255" w:rsidRPr="00E2447A">
        <w:rPr>
          <w:sz w:val="22"/>
          <w:szCs w:val="22"/>
          <w:lang w:eastAsia="zh-CN"/>
        </w:rPr>
        <w:t xml:space="preserve">he </w:t>
      </w:r>
      <w:r w:rsidRPr="00E2447A">
        <w:rPr>
          <w:sz w:val="22"/>
          <w:szCs w:val="22"/>
          <w:lang w:eastAsia="zh-CN"/>
        </w:rPr>
        <w:t>parameter</w:t>
      </w:r>
      <w:r w:rsidR="003B7255" w:rsidRPr="00E2447A">
        <w:rPr>
          <w:sz w:val="22"/>
          <w:szCs w:val="22"/>
          <w:lang w:eastAsia="zh-CN"/>
        </w:rPr>
        <w:t xml:space="preserve"> is intro</w:t>
      </w:r>
      <w:r w:rsidR="003B7255" w:rsidRPr="00E2447A">
        <w:rPr>
          <w:color w:val="000000" w:themeColor="text1"/>
          <w:sz w:val="22"/>
          <w:szCs w:val="22"/>
        </w:rPr>
        <w:t>duced in intra-frequency measurement without MG and inter-frequency measurement without MG</w:t>
      </w:r>
      <w:r w:rsidRPr="00E2447A">
        <w:rPr>
          <w:color w:val="000000" w:themeColor="text1"/>
          <w:sz w:val="22"/>
          <w:szCs w:val="22"/>
        </w:rPr>
        <w:t>. And K</w:t>
      </w:r>
      <w:r w:rsidRPr="00E2447A">
        <w:rPr>
          <w:color w:val="000000" w:themeColor="text1"/>
          <w:sz w:val="22"/>
          <w:szCs w:val="22"/>
          <w:vertAlign w:val="subscript"/>
        </w:rPr>
        <w:t>layer1_measurement</w:t>
      </w:r>
      <w:r w:rsidRPr="00E2447A">
        <w:rPr>
          <w:bCs/>
          <w:iCs/>
          <w:color w:val="000000" w:themeColor="text1"/>
          <w:sz w:val="22"/>
          <w:szCs w:val="22"/>
        </w:rPr>
        <w:t xml:space="preserve"> = 1.5, if there is overlapping b</w:t>
      </w:r>
      <w:r>
        <w:rPr>
          <w:bCs/>
          <w:iCs/>
          <w:color w:val="000000" w:themeColor="text1"/>
          <w:sz w:val="22"/>
          <w:szCs w:val="22"/>
        </w:rPr>
        <w:t>etween the reference signals con</w:t>
      </w:r>
      <w:r w:rsidRPr="00E2447A">
        <w:rPr>
          <w:bCs/>
          <w:iCs/>
          <w:color w:val="000000" w:themeColor="text1"/>
          <w:sz w:val="22"/>
          <w:szCs w:val="22"/>
        </w:rPr>
        <w:t xml:space="preserve">figured for RLM, BFD, CBD or L1-RSRP on FR2 serving </w:t>
      </w:r>
      <w:r w:rsidRPr="00F85CE3">
        <w:rPr>
          <w:color w:val="000000" w:themeColor="text1"/>
          <w:sz w:val="22"/>
          <w:szCs w:val="22"/>
        </w:rPr>
        <w:t xml:space="preserve">frequency and SMTC. While, </w:t>
      </w:r>
      <w:r w:rsidR="00763809" w:rsidRPr="00F85CE3">
        <w:rPr>
          <w:color w:val="000000" w:themeColor="text1"/>
          <w:sz w:val="22"/>
          <w:szCs w:val="22"/>
        </w:rPr>
        <w:t xml:space="preserve">based on the assumption of UE multi-RX chain </w:t>
      </w:r>
      <w:r w:rsidR="00577E59" w:rsidRPr="00F85CE3">
        <w:rPr>
          <w:color w:val="000000" w:themeColor="text1"/>
          <w:sz w:val="22"/>
          <w:szCs w:val="22"/>
        </w:rPr>
        <w:t xml:space="preserve">simultaneous </w:t>
      </w:r>
      <w:r w:rsidR="001D7904" w:rsidRPr="00F85CE3">
        <w:rPr>
          <w:color w:val="000000" w:themeColor="text1"/>
          <w:sz w:val="22"/>
          <w:szCs w:val="22"/>
        </w:rPr>
        <w:t>reception</w:t>
      </w:r>
      <w:r w:rsidR="00763809" w:rsidRPr="00F85CE3">
        <w:rPr>
          <w:color w:val="000000" w:themeColor="text1"/>
          <w:sz w:val="22"/>
          <w:szCs w:val="22"/>
        </w:rPr>
        <w:t xml:space="preserve">, </w:t>
      </w:r>
      <w:r w:rsidR="00577E59">
        <w:rPr>
          <w:color w:val="000000" w:themeColor="text1"/>
          <w:sz w:val="22"/>
          <w:szCs w:val="22"/>
        </w:rPr>
        <w:t>if the</w:t>
      </w:r>
      <w:r w:rsidR="00763809" w:rsidRPr="00763809">
        <w:rPr>
          <w:color w:val="000000" w:themeColor="text1"/>
          <w:sz w:val="22"/>
          <w:szCs w:val="22"/>
        </w:rPr>
        <w:t xml:space="preserve"> </w:t>
      </w:r>
      <w:r w:rsidR="00577E59">
        <w:rPr>
          <w:color w:val="000000" w:themeColor="text1"/>
          <w:sz w:val="22"/>
          <w:szCs w:val="22"/>
        </w:rPr>
        <w:t xml:space="preserve">two </w:t>
      </w:r>
      <w:r w:rsidR="00763809" w:rsidRPr="00763809">
        <w:rPr>
          <w:color w:val="000000" w:themeColor="text1"/>
          <w:sz w:val="22"/>
          <w:szCs w:val="22"/>
        </w:rPr>
        <w:t>chains are controlled independently</w:t>
      </w:r>
      <w:r w:rsidR="00577E59" w:rsidRPr="00F85CE3">
        <w:rPr>
          <w:color w:val="000000" w:themeColor="text1"/>
          <w:sz w:val="22"/>
          <w:szCs w:val="22"/>
        </w:rPr>
        <w:t xml:space="preserve">, </w:t>
      </w:r>
      <w:r w:rsidR="00763809" w:rsidRPr="00F85CE3">
        <w:rPr>
          <w:color w:val="000000" w:themeColor="text1"/>
          <w:sz w:val="22"/>
          <w:szCs w:val="22"/>
        </w:rPr>
        <w:t>UE</w:t>
      </w:r>
      <w:r w:rsidR="001D7904" w:rsidRPr="00F85CE3">
        <w:rPr>
          <w:color w:val="000000" w:themeColor="text1"/>
          <w:sz w:val="22"/>
          <w:szCs w:val="22"/>
        </w:rPr>
        <w:t xml:space="preserve"> can perform </w:t>
      </w:r>
      <w:r w:rsidR="00F85CE3" w:rsidRPr="00F85CE3">
        <w:rPr>
          <w:color w:val="000000" w:themeColor="text1"/>
          <w:sz w:val="22"/>
          <w:szCs w:val="22"/>
        </w:rPr>
        <w:t>RLM, BFD, CBD or L1-RSRP and L3 measurements</w:t>
      </w:r>
      <w:r w:rsidR="00F85CE3">
        <w:rPr>
          <w:rFonts w:eastAsiaTheme="minorEastAsia" w:hint="eastAsia"/>
          <w:color w:val="000000" w:themeColor="text1"/>
          <w:sz w:val="22"/>
          <w:szCs w:val="22"/>
          <w:lang w:eastAsia="zh-CN"/>
        </w:rPr>
        <w:t xml:space="preserve"> </w:t>
      </w:r>
      <w:r w:rsidR="00763809" w:rsidRPr="00763809">
        <w:rPr>
          <w:rFonts w:eastAsiaTheme="minorEastAsia"/>
          <w:color w:val="000000" w:themeColor="text1"/>
          <w:sz w:val="22"/>
          <w:szCs w:val="22"/>
          <w:lang w:eastAsia="zh-CN"/>
        </w:rPr>
        <w:t xml:space="preserve">simultaneously without any restrictions, in this case </w:t>
      </w:r>
      <w:r w:rsidR="00763809" w:rsidRPr="00763809">
        <w:rPr>
          <w:color w:val="000000" w:themeColor="text1"/>
          <w:sz w:val="22"/>
          <w:szCs w:val="22"/>
          <w:lang w:eastAsia="zh-CN"/>
        </w:rPr>
        <w:t>K</w:t>
      </w:r>
      <w:r w:rsidR="00763809" w:rsidRPr="00763809">
        <w:rPr>
          <w:color w:val="000000" w:themeColor="text1"/>
          <w:sz w:val="22"/>
          <w:szCs w:val="22"/>
          <w:vertAlign w:val="subscript"/>
          <w:lang w:eastAsia="zh-CN"/>
        </w:rPr>
        <w:t xml:space="preserve">layer1_measurement </w:t>
      </w:r>
      <w:r w:rsidR="00D57D1A" w:rsidRPr="00D57D1A">
        <w:rPr>
          <w:color w:val="000000" w:themeColor="text1"/>
          <w:sz w:val="22"/>
          <w:szCs w:val="22"/>
          <w:lang w:eastAsia="zh-CN"/>
        </w:rPr>
        <w:t>=1.5</w:t>
      </w:r>
      <w:r w:rsidR="00577E59">
        <w:rPr>
          <w:rFonts w:eastAsiaTheme="minorEastAsia"/>
          <w:color w:val="000000" w:themeColor="text1"/>
          <w:sz w:val="22"/>
          <w:szCs w:val="22"/>
          <w:lang w:eastAsia="zh-CN"/>
        </w:rPr>
        <w:t>can</w:t>
      </w:r>
      <w:r w:rsidR="00763809" w:rsidRPr="00763809">
        <w:rPr>
          <w:color w:val="000000" w:themeColor="text1"/>
          <w:sz w:val="22"/>
          <w:szCs w:val="22"/>
          <w:vertAlign w:val="subscript"/>
          <w:lang w:eastAsia="zh-CN"/>
        </w:rPr>
        <w:t xml:space="preserve"> </w:t>
      </w:r>
      <w:r w:rsidR="00763809" w:rsidRPr="00763809">
        <w:rPr>
          <w:rFonts w:eastAsiaTheme="minorEastAsia"/>
          <w:color w:val="000000" w:themeColor="text1"/>
          <w:sz w:val="22"/>
          <w:szCs w:val="22"/>
          <w:lang w:eastAsia="zh-CN"/>
        </w:rPr>
        <w:t>be removed</w:t>
      </w:r>
      <w:r w:rsidR="00577E59">
        <w:rPr>
          <w:rFonts w:eastAsiaTheme="minorEastAsia"/>
          <w:color w:val="000000" w:themeColor="text1"/>
          <w:sz w:val="22"/>
          <w:szCs w:val="22"/>
          <w:lang w:eastAsia="zh-CN"/>
        </w:rPr>
        <w:t>.</w:t>
      </w:r>
    </w:p>
    <w:p w14:paraId="7F15DEB1" w14:textId="33200432" w:rsidR="00CF0D5D" w:rsidRDefault="00CF0D5D" w:rsidP="00F85CE3">
      <w:pPr>
        <w:ind w:firstLineChars="200" w:firstLine="440"/>
        <w:jc w:val="both"/>
        <w:rPr>
          <w:rFonts w:eastAsiaTheme="minorEastAsia"/>
          <w:color w:val="000000" w:themeColor="text1"/>
          <w:sz w:val="22"/>
          <w:szCs w:val="22"/>
          <w:lang w:eastAsia="zh-CN"/>
        </w:rPr>
      </w:pPr>
      <w:r>
        <w:rPr>
          <w:sz w:val="22"/>
          <w:szCs w:val="22"/>
          <w:lang w:eastAsia="zh-CN"/>
        </w:rPr>
        <w:t>Consequently</w:t>
      </w:r>
      <w:r w:rsidRPr="00B83937">
        <w:rPr>
          <w:sz w:val="22"/>
          <w:szCs w:val="22"/>
          <w:lang w:eastAsia="zh-CN"/>
        </w:rPr>
        <w:t xml:space="preserve">, </w:t>
      </w:r>
      <w:r w:rsidR="00BF7D00">
        <w:rPr>
          <w:sz w:val="22"/>
          <w:szCs w:val="22"/>
          <w:lang w:eastAsia="zh-CN"/>
        </w:rPr>
        <w:t xml:space="preserve">considering AOAs cases, </w:t>
      </w:r>
      <w:r w:rsidRPr="00B83937">
        <w:rPr>
          <w:sz w:val="22"/>
          <w:szCs w:val="22"/>
          <w:lang w:eastAsia="zh-CN"/>
        </w:rPr>
        <w:t>we suggest:</w:t>
      </w:r>
    </w:p>
    <w:p w14:paraId="1361642E" w14:textId="309EC78F" w:rsidR="00236A15" w:rsidRPr="004B340A" w:rsidRDefault="00236A15" w:rsidP="00F10F14">
      <w:pPr>
        <w:rPr>
          <w:b/>
          <w:bCs/>
          <w:iCs/>
          <w:color w:val="000000" w:themeColor="text1"/>
          <w:sz w:val="22"/>
          <w:szCs w:val="22"/>
        </w:rPr>
      </w:pPr>
      <w:r w:rsidRPr="004B340A">
        <w:rPr>
          <w:b/>
          <w:bCs/>
          <w:iCs/>
          <w:color w:val="000000" w:themeColor="text1"/>
          <w:sz w:val="22"/>
          <w:szCs w:val="22"/>
        </w:rPr>
        <w:t xml:space="preserve">Proposal 5: </w:t>
      </w:r>
      <w:r w:rsidR="00F10F14" w:rsidRPr="004B340A">
        <w:rPr>
          <w:b/>
          <w:bCs/>
          <w:iCs/>
          <w:color w:val="000000" w:themeColor="text1"/>
          <w:sz w:val="22"/>
          <w:szCs w:val="22"/>
        </w:rPr>
        <w:t>RAN4 to identify use cases for simultaneous L3 measurements and L1 measurements and study the feasibility</w:t>
      </w:r>
    </w:p>
    <w:p w14:paraId="1D6906F5" w14:textId="416C2947" w:rsidR="00F10F14" w:rsidRDefault="004B340A" w:rsidP="004B340A">
      <w:pPr>
        <w:rPr>
          <w:b/>
          <w:bCs/>
          <w:iCs/>
          <w:color w:val="000000" w:themeColor="text1"/>
          <w:sz w:val="22"/>
          <w:szCs w:val="22"/>
        </w:rPr>
      </w:pPr>
      <w:r w:rsidRPr="004B340A">
        <w:rPr>
          <w:rFonts w:hint="eastAsia"/>
          <w:b/>
          <w:bCs/>
          <w:iCs/>
          <w:color w:val="000000" w:themeColor="text1"/>
          <w:sz w:val="22"/>
          <w:szCs w:val="22"/>
        </w:rPr>
        <w:t>-</w:t>
      </w:r>
      <w:r w:rsidRPr="004B340A">
        <w:rPr>
          <w:b/>
          <w:bCs/>
          <w:iCs/>
          <w:color w:val="000000" w:themeColor="text1"/>
          <w:sz w:val="22"/>
          <w:szCs w:val="22"/>
        </w:rPr>
        <w:t>For AoAs are in discriminated directions and separation</w:t>
      </w:r>
      <w:r w:rsidRPr="004B340A">
        <w:rPr>
          <w:rFonts w:hint="eastAsia"/>
          <w:b/>
          <w:bCs/>
          <w:iCs/>
          <w:color w:val="000000" w:themeColor="text1"/>
          <w:sz w:val="22"/>
          <w:szCs w:val="22"/>
        </w:rPr>
        <w:t xml:space="preserve"> </w:t>
      </w:r>
      <w:r w:rsidRPr="004B340A">
        <w:rPr>
          <w:b/>
          <w:bCs/>
          <w:iCs/>
          <w:color w:val="000000" w:themeColor="text1"/>
          <w:sz w:val="22"/>
          <w:szCs w:val="22"/>
        </w:rPr>
        <w:t xml:space="preserve">relatively large cases, UE </w:t>
      </w:r>
      <w:proofErr w:type="gramStart"/>
      <w:r w:rsidRPr="004B340A">
        <w:rPr>
          <w:b/>
          <w:bCs/>
          <w:iCs/>
          <w:color w:val="000000" w:themeColor="text1"/>
          <w:sz w:val="22"/>
          <w:szCs w:val="22"/>
        </w:rPr>
        <w:t>is able to</w:t>
      </w:r>
      <w:proofErr w:type="gramEnd"/>
      <w:r w:rsidRPr="004B340A">
        <w:rPr>
          <w:b/>
          <w:bCs/>
          <w:iCs/>
          <w:color w:val="000000" w:themeColor="text1"/>
          <w:sz w:val="22"/>
          <w:szCs w:val="22"/>
        </w:rPr>
        <w:t xml:space="preserve"> perform L3 and L1 measurements simultaneously with multi-Rx</w:t>
      </w:r>
    </w:p>
    <w:p w14:paraId="6D78603B" w14:textId="00977205" w:rsidR="00F65165" w:rsidRPr="00F65165" w:rsidRDefault="00F65165" w:rsidP="00F65165">
      <w:pPr>
        <w:ind w:firstLineChars="200" w:firstLine="442"/>
        <w:rPr>
          <w:b/>
          <w:bCs/>
          <w:iCs/>
          <w:color w:val="000000" w:themeColor="text1"/>
          <w:sz w:val="22"/>
          <w:szCs w:val="22"/>
        </w:rPr>
      </w:pPr>
      <w:r w:rsidRPr="004B340A">
        <w:rPr>
          <w:b/>
          <w:bCs/>
          <w:iCs/>
          <w:color w:val="000000" w:themeColor="text1"/>
          <w:sz w:val="22"/>
          <w:szCs w:val="22"/>
        </w:rPr>
        <w:t>-Further check whether K</w:t>
      </w:r>
      <w:r w:rsidRPr="004B340A">
        <w:rPr>
          <w:b/>
          <w:bCs/>
          <w:iCs/>
          <w:color w:val="000000" w:themeColor="text1"/>
          <w:sz w:val="22"/>
          <w:szCs w:val="22"/>
          <w:vertAlign w:val="subscript"/>
        </w:rPr>
        <w:t>layer1_measurement</w:t>
      </w:r>
      <w:r w:rsidRPr="004B340A">
        <w:rPr>
          <w:b/>
          <w:bCs/>
          <w:iCs/>
          <w:color w:val="000000" w:themeColor="text1"/>
          <w:sz w:val="22"/>
          <w:szCs w:val="22"/>
        </w:rPr>
        <w:t xml:space="preserve"> of 1.5 can be removed (or K</w:t>
      </w:r>
      <w:r w:rsidRPr="004B340A">
        <w:rPr>
          <w:b/>
          <w:bCs/>
          <w:iCs/>
          <w:color w:val="000000" w:themeColor="text1"/>
          <w:sz w:val="22"/>
          <w:szCs w:val="22"/>
          <w:vertAlign w:val="subscript"/>
        </w:rPr>
        <w:t>layer1_measurement</w:t>
      </w:r>
      <w:r w:rsidRPr="004B340A">
        <w:rPr>
          <w:b/>
          <w:bCs/>
          <w:iCs/>
          <w:color w:val="000000" w:themeColor="text1"/>
          <w:sz w:val="22"/>
          <w:szCs w:val="22"/>
        </w:rPr>
        <w:t xml:space="preserve"> = 1)</w:t>
      </w:r>
    </w:p>
    <w:p w14:paraId="79DB2CBF" w14:textId="378837DE" w:rsidR="004B340A" w:rsidRPr="004B340A" w:rsidRDefault="004B340A" w:rsidP="004B340A">
      <w:pPr>
        <w:rPr>
          <w:b/>
          <w:bCs/>
          <w:iCs/>
          <w:color w:val="000000" w:themeColor="text1"/>
          <w:sz w:val="22"/>
          <w:szCs w:val="22"/>
        </w:rPr>
      </w:pPr>
      <w:r w:rsidRPr="004B340A">
        <w:rPr>
          <w:b/>
          <w:bCs/>
          <w:iCs/>
          <w:color w:val="000000" w:themeColor="text1"/>
          <w:sz w:val="22"/>
          <w:szCs w:val="22"/>
        </w:rPr>
        <w:t>-For AOA separation smaller than a minimum threshold case, UE is not required to perform L3 and L1 measurements simultaneously even with multi-Rx</w:t>
      </w:r>
    </w:p>
    <w:p w14:paraId="31A1DC55" w14:textId="11B768A7" w:rsidR="00002DD4" w:rsidRDefault="00002DD4" w:rsidP="00002DD4">
      <w:pPr>
        <w:pStyle w:val="Heading2"/>
        <w:rPr>
          <w:lang w:eastAsia="zh-CN"/>
        </w:rPr>
      </w:pPr>
      <w:r>
        <w:rPr>
          <w:lang w:eastAsia="zh-CN"/>
        </w:rPr>
        <w:t>2.</w:t>
      </w:r>
      <w:r w:rsidR="00CF6EA1">
        <w:rPr>
          <w:lang w:eastAsia="zh-CN"/>
        </w:rPr>
        <w:t>2</w:t>
      </w:r>
      <w:r>
        <w:rPr>
          <w:lang w:eastAsia="zh-CN"/>
        </w:rPr>
        <w:t xml:space="preserve"> </w:t>
      </w:r>
      <w:r w:rsidR="00BE43E1">
        <w:rPr>
          <w:lang w:eastAsia="zh-CN"/>
        </w:rPr>
        <w:t>UE capability</w:t>
      </w:r>
    </w:p>
    <w:p w14:paraId="438A5929" w14:textId="47ABB91D" w:rsidR="00AC0F2B" w:rsidRPr="003E7870" w:rsidRDefault="00AC0F2B" w:rsidP="006116FD">
      <w:pPr>
        <w:ind w:firstLineChars="200" w:firstLine="440"/>
        <w:jc w:val="both"/>
        <w:rPr>
          <w:sz w:val="22"/>
          <w:szCs w:val="22"/>
        </w:rPr>
      </w:pPr>
      <w:r w:rsidRPr="003E7870">
        <w:rPr>
          <w:sz w:val="22"/>
          <w:szCs w:val="22"/>
        </w:rPr>
        <w:t xml:space="preserve">In the last RAN4 meeting, the </w:t>
      </w:r>
      <w:r w:rsidR="001B673D" w:rsidRPr="003E7870">
        <w:rPr>
          <w:sz w:val="22"/>
          <w:szCs w:val="22"/>
        </w:rPr>
        <w:t>UE capabilities</w:t>
      </w:r>
      <w:r w:rsidRPr="003E7870">
        <w:rPr>
          <w:sz w:val="22"/>
          <w:szCs w:val="22"/>
        </w:rPr>
        <w:t xml:space="preserve"> for Rel-18 multi-RX work item were discussed</w:t>
      </w:r>
      <w:r w:rsidR="006116FD" w:rsidRPr="003E7870">
        <w:rPr>
          <w:sz w:val="22"/>
          <w:szCs w:val="22"/>
        </w:rPr>
        <w:t>, which contain Clarification/understanding on R16 UE capabilitiy simultaneousReceptionDiffTypeD, UE capability of simultaneous reception of measured RS and data, and UE capability of simultaneousRxDataSSB-DiffNumerology</w:t>
      </w:r>
    </w:p>
    <w:p w14:paraId="33F1A0B0" w14:textId="00E1532C" w:rsidR="00D71611" w:rsidRDefault="005B41C2" w:rsidP="00D71611">
      <w:pPr>
        <w:pStyle w:val="Heading4"/>
        <w:rPr>
          <w:lang w:eastAsia="zh-CN"/>
        </w:rPr>
      </w:pPr>
      <w:r>
        <w:rPr>
          <w:lang w:eastAsia="zh-CN"/>
        </w:rPr>
        <w:t>2</w:t>
      </w:r>
      <w:r w:rsidR="00D71611">
        <w:rPr>
          <w:lang w:eastAsia="zh-CN"/>
        </w:rPr>
        <w:t>.1.</w:t>
      </w:r>
      <w:r>
        <w:rPr>
          <w:lang w:eastAsia="zh-CN"/>
        </w:rPr>
        <w:t>1</w:t>
      </w:r>
      <w:r w:rsidR="00D71611">
        <w:rPr>
          <w:lang w:eastAsia="zh-CN"/>
        </w:rPr>
        <w:t xml:space="preserve"> </w:t>
      </w:r>
      <w:r w:rsidR="00256A49" w:rsidRPr="00256A49">
        <w:rPr>
          <w:lang w:eastAsia="zh-CN"/>
        </w:rPr>
        <w:t>Clarification/understanding on R16 UE capabilitiy simultaneousReceptionDiffTypeD</w:t>
      </w:r>
    </w:p>
    <w:p w14:paraId="28D4088B" w14:textId="2FDC57BD" w:rsidR="004274EC" w:rsidRPr="004274EC" w:rsidRDefault="004274EC" w:rsidP="004274EC">
      <w:pPr>
        <w:ind w:firstLineChars="200" w:firstLine="440"/>
        <w:rPr>
          <w:lang w:val="sv-SE" w:eastAsia="zh-CN"/>
        </w:rPr>
      </w:pPr>
      <w:r w:rsidRPr="00A61B22">
        <w:rPr>
          <w:sz w:val="22"/>
          <w:szCs w:val="22"/>
        </w:rPr>
        <w:t>The issue and corresponding options regarding</w:t>
      </w:r>
      <w:r w:rsidRPr="00ED1705">
        <w:rPr>
          <w:sz w:val="22"/>
          <w:szCs w:val="22"/>
        </w:rPr>
        <w:t xml:space="preserve"> </w:t>
      </w:r>
      <w:r w:rsidRPr="004274EC">
        <w:rPr>
          <w:sz w:val="22"/>
          <w:szCs w:val="22"/>
        </w:rPr>
        <w:t>Clarification/understanding on R16 UE capabilitiy simultaneousReceptionDiffTypeD</w:t>
      </w:r>
      <w:r w:rsidRPr="00A61B22">
        <w:rPr>
          <w:sz w:val="22"/>
          <w:szCs w:val="22"/>
        </w:rPr>
        <w:t xml:space="preserve"> are </w:t>
      </w:r>
      <w:r w:rsidRPr="007D09C1">
        <w:rPr>
          <w:sz w:val="22"/>
          <w:szCs w:val="22"/>
        </w:rPr>
        <w:t>duplicated as following</w:t>
      </w:r>
      <w:r>
        <w:rPr>
          <w:sz w:val="22"/>
          <w:szCs w:val="22"/>
        </w:rPr>
        <w:t>:</w:t>
      </w:r>
    </w:p>
    <w:tbl>
      <w:tblPr>
        <w:tblStyle w:val="TableGrid"/>
        <w:tblW w:w="0" w:type="auto"/>
        <w:tblLook w:val="04A0" w:firstRow="1" w:lastRow="0" w:firstColumn="1" w:lastColumn="0" w:noHBand="0" w:noVBand="1"/>
      </w:tblPr>
      <w:tblGrid>
        <w:gridCol w:w="9631"/>
      </w:tblGrid>
      <w:tr w:rsidR="00B93484" w14:paraId="60A71412" w14:textId="77777777" w:rsidTr="007F4183">
        <w:tc>
          <w:tcPr>
            <w:tcW w:w="9631" w:type="dxa"/>
          </w:tcPr>
          <w:p w14:paraId="050939B7" w14:textId="77777777" w:rsidR="00B93484" w:rsidRPr="00A94D1A" w:rsidRDefault="00B93484" w:rsidP="007F4183">
            <w:pPr>
              <w:rPr>
                <w:rFonts w:eastAsia="等线"/>
                <w:b/>
                <w:sz w:val="22"/>
                <w:szCs w:val="22"/>
                <w:u w:val="single"/>
                <w:lang w:val="en-US" w:eastAsia="zh-CN"/>
              </w:rPr>
            </w:pPr>
            <w:r w:rsidRPr="00A94D1A">
              <w:rPr>
                <w:rFonts w:eastAsia="等线"/>
                <w:b/>
                <w:sz w:val="22"/>
                <w:szCs w:val="22"/>
                <w:u w:val="single"/>
                <w:lang w:val="en-US" w:eastAsia="zh-CN"/>
              </w:rPr>
              <w:t>Sub-topic 1-5: UE capabilities</w:t>
            </w:r>
          </w:p>
          <w:p w14:paraId="4DF7D003" w14:textId="77777777" w:rsidR="00B93484" w:rsidRDefault="00B93484" w:rsidP="007F4183">
            <w:pPr>
              <w:rPr>
                <w:b/>
                <w:bCs/>
                <w:color w:val="0070C0"/>
                <w:sz w:val="18"/>
                <w:szCs w:val="18"/>
              </w:rPr>
            </w:pPr>
            <w:r w:rsidRPr="009D2B7E">
              <w:rPr>
                <w:b/>
                <w:bCs/>
                <w:color w:val="0070C0"/>
                <w:sz w:val="18"/>
                <w:szCs w:val="18"/>
              </w:rPr>
              <w:t xml:space="preserve">&lt;Way forward &gt;: </w:t>
            </w:r>
          </w:p>
          <w:p w14:paraId="36F3D536" w14:textId="77777777" w:rsidR="00B93484" w:rsidRPr="00C21E74" w:rsidRDefault="00B93484" w:rsidP="007F4183">
            <w:pPr>
              <w:rPr>
                <w:rFonts w:eastAsia="等线"/>
                <w:b/>
                <w:sz w:val="18"/>
                <w:szCs w:val="22"/>
                <w:u w:val="single"/>
                <w:lang w:val="en-US" w:eastAsia="zh-CN"/>
              </w:rPr>
            </w:pPr>
            <w:r w:rsidRPr="00C21E74">
              <w:rPr>
                <w:rFonts w:eastAsia="等线"/>
                <w:b/>
                <w:sz w:val="18"/>
                <w:szCs w:val="22"/>
                <w:u w:val="single"/>
                <w:lang w:val="en-US" w:eastAsia="zh-CN"/>
              </w:rPr>
              <w:t>Issue 1-5-1: Clarification/understanding on R16 UE capabilitiy simultaneousReceptionDiffTypeD</w:t>
            </w:r>
          </w:p>
          <w:p w14:paraId="43475574" w14:textId="77777777" w:rsidR="00B93484" w:rsidRDefault="00B93484" w:rsidP="007F4183">
            <w:pPr>
              <w:pStyle w:val="ListParagraph"/>
              <w:numPr>
                <w:ilvl w:val="0"/>
                <w:numId w:val="24"/>
              </w:numPr>
              <w:overflowPunct/>
              <w:autoSpaceDE/>
              <w:autoSpaceDN/>
              <w:adjustRightInd/>
              <w:spacing w:after="120" w:line="259" w:lineRule="auto"/>
              <w:ind w:left="357" w:firstLineChars="0" w:hanging="357"/>
              <w:textAlignment w:val="auto"/>
              <w:rPr>
                <w:rFonts w:eastAsia="宋体"/>
                <w:color w:val="000000" w:themeColor="text1"/>
                <w:szCs w:val="24"/>
                <w:lang w:eastAsia="zh-CN"/>
              </w:rPr>
            </w:pPr>
            <w:r>
              <w:rPr>
                <w:rFonts w:eastAsia="宋体"/>
                <w:color w:val="000000" w:themeColor="text1"/>
                <w:szCs w:val="24"/>
                <w:lang w:eastAsia="zh-CN"/>
              </w:rPr>
              <w:t>Proposals</w:t>
            </w:r>
          </w:p>
          <w:p w14:paraId="22A61F01" w14:textId="0C1FF6CD" w:rsidR="00B93484" w:rsidRDefault="00B93484" w:rsidP="007F4183">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Pr>
                <w:rFonts w:eastAsia="宋体"/>
                <w:color w:val="000000" w:themeColor="text1"/>
                <w:szCs w:val="24"/>
                <w:lang w:eastAsia="zh-CN"/>
              </w:rPr>
              <w:t xml:space="preserve">Option 1: RAN4 to clarify the usage of existing UE capability </w:t>
            </w:r>
            <w:r>
              <w:rPr>
                <w:rFonts w:eastAsia="宋体"/>
                <w:i/>
                <w:iCs/>
                <w:color w:val="000000" w:themeColor="text1"/>
                <w:szCs w:val="24"/>
                <w:lang w:eastAsia="zh-CN"/>
              </w:rPr>
              <w:t>simultaneousReceptionDiffTypeD</w:t>
            </w:r>
            <w:r>
              <w:rPr>
                <w:rFonts w:eastAsia="宋体"/>
                <w:color w:val="000000" w:themeColor="text1"/>
                <w:szCs w:val="24"/>
                <w:lang w:eastAsia="zh-CN"/>
              </w:rPr>
              <w:t xml:space="preserve"> and further discuss if additional UE capability is needed depending on progress of RRM requirements.</w:t>
            </w:r>
          </w:p>
          <w:p w14:paraId="5A00375D" w14:textId="414BD497" w:rsidR="00B93484" w:rsidRDefault="00B93484" w:rsidP="007F4183">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Option 2a: </w:t>
            </w:r>
          </w:p>
          <w:p w14:paraId="5558C7FF" w14:textId="77777777" w:rsidR="00B93484" w:rsidRDefault="00B93484" w:rsidP="007F4183">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Pr>
                <w:rFonts w:eastAsia="宋体"/>
                <w:color w:val="000000" w:themeColor="text1"/>
                <w:szCs w:val="24"/>
                <w:lang w:eastAsia="zh-CN"/>
              </w:rPr>
              <w:t xml:space="preserve">RAN4 shall not introduce new, but reuse Rel-16 UE capability IE </w:t>
            </w:r>
            <w:r>
              <w:rPr>
                <w:rFonts w:eastAsia="宋体"/>
                <w:i/>
                <w:iCs/>
                <w:color w:val="000000" w:themeColor="text1"/>
                <w:szCs w:val="24"/>
                <w:lang w:eastAsia="zh-CN"/>
              </w:rPr>
              <w:t>simultaneousReceptionDiffTypeD-r16</w:t>
            </w:r>
            <w:r>
              <w:rPr>
                <w:rFonts w:eastAsia="宋体"/>
                <w:color w:val="000000" w:themeColor="text1"/>
                <w:szCs w:val="24"/>
                <w:lang w:eastAsia="zh-CN"/>
              </w:rPr>
              <w:t>, to indicate enhanced FR2-1 UEs supporting simultaneous DL reception from different directions with different QCL TypeD RSs on a single component carrier.</w:t>
            </w:r>
          </w:p>
          <w:p w14:paraId="49FD59FA" w14:textId="77777777" w:rsidR="00B93484" w:rsidRDefault="00B93484" w:rsidP="007F4183">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Pr>
                <w:rFonts w:eastAsia="宋体"/>
                <w:color w:val="000000" w:themeColor="text1"/>
                <w:szCs w:val="24"/>
                <w:lang w:eastAsia="zh-CN"/>
              </w:rPr>
              <w:t xml:space="preserve">If UE support Rel-16 </w:t>
            </w:r>
            <w:r w:rsidRPr="00C21E74">
              <w:rPr>
                <w:rFonts w:eastAsia="宋体"/>
                <w:color w:val="000000" w:themeColor="text1"/>
                <w:szCs w:val="24"/>
                <w:lang w:eastAsia="zh-CN"/>
              </w:rPr>
              <w:t>simultaneousReceptionDiffTypeD-r16</w:t>
            </w:r>
            <w:r>
              <w:rPr>
                <w:rFonts w:eastAsia="宋体"/>
                <w:color w:val="000000" w:themeColor="text1"/>
                <w:szCs w:val="24"/>
                <w:lang w:eastAsia="zh-CN"/>
              </w:rPr>
              <w:t>, UE supports to perform simultaneous measurement based on SSBs with different QCL TypeD indications.</w:t>
            </w:r>
          </w:p>
          <w:p w14:paraId="1771AB95" w14:textId="15276E96" w:rsidR="00B93484" w:rsidRDefault="00B93484" w:rsidP="007F4183">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Pr>
                <w:rFonts w:eastAsia="宋体"/>
                <w:color w:val="000000" w:themeColor="text1"/>
                <w:szCs w:val="24"/>
                <w:lang w:eastAsia="zh-CN"/>
              </w:rPr>
              <w:t>Option 3: New UE capability of supporting simultaneous reception from different directions with different QCL type D RSs in R18 is preferred.</w:t>
            </w:r>
          </w:p>
          <w:p w14:paraId="6B0602D2" w14:textId="24CA4025" w:rsidR="00B93484" w:rsidRPr="00560C40" w:rsidRDefault="00B93484" w:rsidP="002C4908">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4: Rel-16 UE capability </w:t>
            </w:r>
            <w:r w:rsidRPr="00C21E74">
              <w:rPr>
                <w:rFonts w:eastAsia="宋体"/>
                <w:color w:val="000000" w:themeColor="text1"/>
                <w:szCs w:val="24"/>
                <w:lang w:eastAsia="zh-CN"/>
              </w:rPr>
              <w:t xml:space="preserve">simultaneousReceptionDiffTypeD-r16 </w:t>
            </w:r>
            <w:r>
              <w:rPr>
                <w:rFonts w:eastAsia="宋体"/>
                <w:color w:val="000000" w:themeColor="text1"/>
                <w:szCs w:val="24"/>
                <w:lang w:eastAsia="zh-CN"/>
              </w:rPr>
              <w:t>is applicable only for PDSCH reception.</w:t>
            </w:r>
          </w:p>
        </w:tc>
      </w:tr>
    </w:tbl>
    <w:p w14:paraId="6FFBD217" w14:textId="662E4A5B" w:rsidR="006B18C8" w:rsidRPr="004274EC" w:rsidRDefault="00D71611" w:rsidP="008F5759">
      <w:pPr>
        <w:ind w:firstLineChars="200" w:firstLine="440"/>
        <w:jc w:val="both"/>
        <w:rPr>
          <w:color w:val="000000" w:themeColor="text1"/>
          <w:sz w:val="22"/>
          <w:szCs w:val="22"/>
          <w:lang w:eastAsia="zh-CN"/>
        </w:rPr>
      </w:pPr>
      <w:r w:rsidRPr="004274EC">
        <w:rPr>
          <w:color w:val="000000" w:themeColor="text1"/>
          <w:sz w:val="22"/>
          <w:szCs w:val="22"/>
          <w:lang w:eastAsia="zh-CN"/>
        </w:rPr>
        <w:lastRenderedPageBreak/>
        <w:t>T</w:t>
      </w:r>
      <w:r w:rsidR="00322146" w:rsidRPr="004274EC">
        <w:rPr>
          <w:color w:val="000000" w:themeColor="text1"/>
          <w:sz w:val="22"/>
          <w:szCs w:val="22"/>
          <w:lang w:eastAsia="zh-CN"/>
        </w:rPr>
        <w:t xml:space="preserve">here are several enhanced features introdcued in Rel-16/17 RAN1 work items, which </w:t>
      </w:r>
      <w:proofErr w:type="gramStart"/>
      <w:r w:rsidR="00322146" w:rsidRPr="004274EC">
        <w:rPr>
          <w:color w:val="000000" w:themeColor="text1"/>
          <w:sz w:val="22"/>
          <w:szCs w:val="22"/>
          <w:lang w:eastAsia="zh-CN"/>
        </w:rPr>
        <w:t>actually can</w:t>
      </w:r>
      <w:proofErr w:type="gramEnd"/>
      <w:r w:rsidR="00322146" w:rsidRPr="004274EC">
        <w:rPr>
          <w:color w:val="000000" w:themeColor="text1"/>
          <w:sz w:val="22"/>
          <w:szCs w:val="22"/>
          <w:lang w:eastAsia="zh-CN"/>
        </w:rPr>
        <w:t xml:space="preserve"> </w:t>
      </w:r>
      <w:r w:rsidR="00E66B27" w:rsidRPr="004274EC">
        <w:rPr>
          <w:color w:val="000000" w:themeColor="text1"/>
          <w:sz w:val="22"/>
          <w:szCs w:val="22"/>
          <w:lang w:eastAsia="zh-CN"/>
        </w:rPr>
        <w:t xml:space="preserve">hardly </w:t>
      </w:r>
      <w:r w:rsidR="00322146" w:rsidRPr="004274EC">
        <w:rPr>
          <w:color w:val="000000" w:themeColor="text1"/>
          <w:sz w:val="22"/>
          <w:szCs w:val="22"/>
          <w:lang w:eastAsia="zh-CN"/>
        </w:rPr>
        <w:t xml:space="preserve">be deployed in practice </w:t>
      </w:r>
      <w:r w:rsidR="00C019F0" w:rsidRPr="004274EC">
        <w:rPr>
          <w:color w:val="000000" w:themeColor="text1"/>
          <w:sz w:val="22"/>
          <w:szCs w:val="22"/>
          <w:lang w:eastAsia="zh-CN"/>
        </w:rPr>
        <w:t>because UE can’t</w:t>
      </w:r>
      <w:r w:rsidR="00322146" w:rsidRPr="004274EC">
        <w:rPr>
          <w:color w:val="000000" w:themeColor="text1"/>
          <w:sz w:val="22"/>
          <w:szCs w:val="22"/>
          <w:lang w:eastAsia="zh-CN"/>
        </w:rPr>
        <w:t xml:space="preserve"> support </w:t>
      </w:r>
      <w:r w:rsidR="00560C40">
        <w:rPr>
          <w:color w:val="000000" w:themeColor="text1"/>
          <w:sz w:val="22"/>
          <w:szCs w:val="22"/>
          <w:lang w:eastAsia="zh-CN"/>
        </w:rPr>
        <w:t>“</w:t>
      </w:r>
      <w:r w:rsidR="00322146" w:rsidRPr="004274EC">
        <w:rPr>
          <w:color w:val="000000" w:themeColor="text1"/>
          <w:sz w:val="22"/>
          <w:szCs w:val="22"/>
          <w:lang w:eastAsia="zh-CN"/>
        </w:rPr>
        <w:t xml:space="preserve">simultaneous DL reception from different directions with different QCL TypeD RSs” </w:t>
      </w:r>
      <w:r w:rsidR="00C019F0" w:rsidRPr="004274EC">
        <w:rPr>
          <w:color w:val="000000" w:themeColor="text1"/>
          <w:sz w:val="22"/>
          <w:szCs w:val="22"/>
          <w:lang w:eastAsia="zh-CN"/>
        </w:rPr>
        <w:t xml:space="preserve">from RAN4 perspecitve. In Rel-16 NR MIMO enhancement </w:t>
      </w:r>
      <w:r w:rsidR="00560C40">
        <w:rPr>
          <w:color w:val="000000" w:themeColor="text1"/>
          <w:sz w:val="22"/>
          <w:szCs w:val="22"/>
          <w:lang w:eastAsia="zh-CN"/>
        </w:rPr>
        <w:t>WI</w:t>
      </w:r>
      <w:r w:rsidR="00C019F0" w:rsidRPr="004274EC">
        <w:rPr>
          <w:color w:val="000000" w:themeColor="text1"/>
          <w:sz w:val="22"/>
          <w:szCs w:val="22"/>
          <w:lang w:eastAsia="zh-CN"/>
        </w:rPr>
        <w:t>, s</w:t>
      </w:r>
      <w:r w:rsidR="006B18C8" w:rsidRPr="004274EC">
        <w:rPr>
          <w:color w:val="000000" w:themeColor="text1"/>
          <w:sz w:val="22"/>
          <w:szCs w:val="22"/>
          <w:lang w:eastAsia="zh-CN"/>
        </w:rPr>
        <w:t>everal enhancements to enable efficient and robust DL multi-TRP/panel operation</w:t>
      </w:r>
      <w:r w:rsidR="00C019F0" w:rsidRPr="004274EC">
        <w:rPr>
          <w:color w:val="000000" w:themeColor="text1"/>
          <w:sz w:val="22"/>
          <w:szCs w:val="22"/>
          <w:lang w:eastAsia="zh-CN"/>
        </w:rPr>
        <w:t>:</w:t>
      </w:r>
      <w:r w:rsidR="006B18C8" w:rsidRPr="004274EC">
        <w:rPr>
          <w:color w:val="000000" w:themeColor="text1"/>
          <w:sz w:val="22"/>
          <w:szCs w:val="22"/>
          <w:lang w:eastAsia="zh-CN"/>
        </w:rPr>
        <w:t xml:space="preserve"> </w:t>
      </w:r>
      <w:r w:rsidR="00C019F0" w:rsidRPr="004274EC">
        <w:rPr>
          <w:color w:val="000000" w:themeColor="text1"/>
          <w:sz w:val="22"/>
          <w:szCs w:val="22"/>
          <w:lang w:eastAsia="zh-CN"/>
        </w:rPr>
        <w:t xml:space="preserve">e.g., </w:t>
      </w:r>
      <w:r w:rsidR="006B18C8" w:rsidRPr="004274EC">
        <w:rPr>
          <w:color w:val="000000" w:themeColor="text1"/>
          <w:sz w:val="22"/>
          <w:szCs w:val="22"/>
          <w:lang w:eastAsia="zh-CN"/>
        </w:rPr>
        <w:t>DL transmission schemes with simultaneous and non-simultaneous multi-beam reception from multiple TRPs/panels were introduced</w:t>
      </w:r>
      <w:r w:rsidR="00C019F0" w:rsidRPr="004274EC">
        <w:rPr>
          <w:color w:val="000000" w:themeColor="text1"/>
          <w:sz w:val="22"/>
          <w:szCs w:val="22"/>
          <w:lang w:eastAsia="zh-CN"/>
        </w:rPr>
        <w:t>, which</w:t>
      </w:r>
      <w:r w:rsidR="006B18C8" w:rsidRPr="004274EC">
        <w:rPr>
          <w:color w:val="000000" w:themeColor="text1"/>
          <w:sz w:val="22"/>
          <w:szCs w:val="22"/>
          <w:lang w:eastAsia="zh-CN"/>
        </w:rPr>
        <w:t xml:space="preserve"> </w:t>
      </w:r>
      <w:r w:rsidR="00C019F0" w:rsidRPr="004274EC">
        <w:rPr>
          <w:color w:val="000000" w:themeColor="text1"/>
          <w:sz w:val="22"/>
          <w:szCs w:val="22"/>
          <w:lang w:eastAsia="zh-CN"/>
        </w:rPr>
        <w:t xml:space="preserve">shall </w:t>
      </w:r>
      <w:r w:rsidR="006B18C8" w:rsidRPr="004274EC">
        <w:rPr>
          <w:color w:val="000000" w:themeColor="text1"/>
          <w:sz w:val="22"/>
          <w:szCs w:val="22"/>
          <w:lang w:eastAsia="zh-CN"/>
        </w:rPr>
        <w:t xml:space="preserve">require </w:t>
      </w:r>
      <w:r w:rsidR="00C019F0" w:rsidRPr="004274EC">
        <w:rPr>
          <w:color w:val="000000" w:themeColor="text1"/>
          <w:sz w:val="22"/>
          <w:szCs w:val="22"/>
          <w:lang w:eastAsia="zh-CN"/>
        </w:rPr>
        <w:t xml:space="preserve">the </w:t>
      </w:r>
      <w:r w:rsidR="006B18C8" w:rsidRPr="004274EC">
        <w:rPr>
          <w:color w:val="000000" w:themeColor="text1"/>
          <w:sz w:val="22"/>
          <w:szCs w:val="22"/>
          <w:lang w:eastAsia="zh-CN"/>
        </w:rPr>
        <w:t xml:space="preserve">support of simultaneous multi-panel operation with several independent RX beams/chains at the UE side. </w:t>
      </w:r>
      <w:r w:rsidR="00C019F0" w:rsidRPr="004274EC">
        <w:rPr>
          <w:color w:val="000000" w:themeColor="text1"/>
          <w:sz w:val="22"/>
          <w:szCs w:val="22"/>
          <w:lang w:eastAsia="zh-CN"/>
        </w:rPr>
        <w:t>Accordingly</w:t>
      </w:r>
      <w:r w:rsidR="006B18C8" w:rsidRPr="004274EC">
        <w:rPr>
          <w:color w:val="000000" w:themeColor="text1"/>
          <w:sz w:val="22"/>
          <w:szCs w:val="22"/>
          <w:lang w:eastAsia="zh-CN"/>
        </w:rPr>
        <w:t xml:space="preserve">, a </w:t>
      </w:r>
      <w:r w:rsidR="00C019F0" w:rsidRPr="004274EC">
        <w:rPr>
          <w:color w:val="000000" w:themeColor="text1"/>
          <w:sz w:val="22"/>
          <w:szCs w:val="22"/>
          <w:lang w:eastAsia="zh-CN"/>
        </w:rPr>
        <w:t xml:space="preserve">Rel-16 </w:t>
      </w:r>
      <w:r w:rsidR="006B18C8" w:rsidRPr="004274EC">
        <w:rPr>
          <w:color w:val="000000" w:themeColor="text1"/>
          <w:sz w:val="22"/>
          <w:szCs w:val="22"/>
          <w:lang w:eastAsia="zh-CN"/>
        </w:rPr>
        <w:t>FR2 UE capability for simultaneous multi-beam reception was introduced</w:t>
      </w:r>
      <w:r w:rsidR="00C019F0" w:rsidRPr="004274EC">
        <w:rPr>
          <w:color w:val="000000" w:themeColor="text1"/>
          <w:sz w:val="22"/>
          <w:szCs w:val="22"/>
          <w:lang w:eastAsia="zh-CN"/>
        </w:rPr>
        <w:t xml:space="preserve">, i.e., </w:t>
      </w:r>
      <w:r w:rsidR="006B18C8" w:rsidRPr="004274EC">
        <w:rPr>
          <w:color w:val="000000" w:themeColor="text1"/>
          <w:sz w:val="22"/>
          <w:szCs w:val="22"/>
          <w:lang w:eastAsia="zh-CN"/>
        </w:rPr>
        <w:t>simultaneousReceptionDiffTypeD-r16. However, no RF, RRM or performance requirements were defined in Rel</w:t>
      </w:r>
      <w:r w:rsidR="00560C40">
        <w:rPr>
          <w:color w:val="000000" w:themeColor="text1"/>
          <w:sz w:val="22"/>
          <w:szCs w:val="22"/>
          <w:lang w:eastAsia="zh-CN"/>
        </w:rPr>
        <w:t xml:space="preserve">-16 and Rel-17 for FR2 UEs with </w:t>
      </w:r>
      <w:r w:rsidR="006B18C8" w:rsidRPr="00560C40">
        <w:rPr>
          <w:i/>
          <w:color w:val="000000" w:themeColor="text1"/>
          <w:sz w:val="22"/>
          <w:szCs w:val="22"/>
          <w:lang w:eastAsia="zh-CN"/>
        </w:rPr>
        <w:t>simultaneousReceptionDiffTypeD-r16</w:t>
      </w:r>
      <w:r w:rsidR="006B18C8" w:rsidRPr="004274EC">
        <w:rPr>
          <w:color w:val="000000" w:themeColor="text1"/>
          <w:sz w:val="22"/>
          <w:szCs w:val="22"/>
          <w:lang w:eastAsia="zh-CN"/>
        </w:rPr>
        <w:t xml:space="preserve"> capability.</w:t>
      </w:r>
    </w:p>
    <w:p w14:paraId="32AA578A" w14:textId="077532D7" w:rsidR="00F521C4" w:rsidRPr="004274EC" w:rsidRDefault="00F521C4" w:rsidP="00A576C6">
      <w:pPr>
        <w:ind w:firstLineChars="200" w:firstLine="440"/>
        <w:rPr>
          <w:color w:val="000000" w:themeColor="text1"/>
          <w:sz w:val="22"/>
          <w:szCs w:val="22"/>
          <w:lang w:eastAsia="zh-CN"/>
        </w:rPr>
      </w:pPr>
      <w:r w:rsidRPr="004274EC">
        <w:rPr>
          <w:color w:val="000000" w:themeColor="text1"/>
          <w:sz w:val="22"/>
          <w:szCs w:val="22"/>
          <w:lang w:eastAsia="zh-CN"/>
        </w:rPr>
        <w:t xml:space="preserve">By digging into the Rel-16 UE capability </w:t>
      </w:r>
      <w:proofErr w:type="gramStart"/>
      <w:r w:rsidR="00A576C6">
        <w:rPr>
          <w:color w:val="000000" w:themeColor="text1"/>
          <w:sz w:val="22"/>
          <w:szCs w:val="22"/>
          <w:lang w:eastAsia="zh-CN"/>
        </w:rPr>
        <w:t>“</w:t>
      </w:r>
      <w:r w:rsidRPr="004274EC">
        <w:rPr>
          <w:color w:val="000000" w:themeColor="text1"/>
          <w:sz w:val="22"/>
          <w:szCs w:val="22"/>
          <w:lang w:eastAsia="zh-CN"/>
        </w:rPr>
        <w:t xml:space="preserve"> </w:t>
      </w:r>
      <w:r w:rsidRPr="0085258B">
        <w:rPr>
          <w:i/>
          <w:color w:val="000000" w:themeColor="text1"/>
          <w:sz w:val="22"/>
          <w:szCs w:val="22"/>
          <w:lang w:eastAsia="zh-CN"/>
        </w:rPr>
        <w:t>simultaneousReceptionDiffTypeD</w:t>
      </w:r>
      <w:proofErr w:type="gramEnd"/>
      <w:r w:rsidRPr="0085258B">
        <w:rPr>
          <w:i/>
          <w:color w:val="000000" w:themeColor="text1"/>
          <w:sz w:val="22"/>
          <w:szCs w:val="22"/>
          <w:lang w:eastAsia="zh-CN"/>
        </w:rPr>
        <w:t>-r16</w:t>
      </w:r>
      <w:r w:rsidRPr="004274EC">
        <w:rPr>
          <w:color w:val="000000" w:themeColor="text1"/>
          <w:sz w:val="22"/>
          <w:szCs w:val="22"/>
          <w:lang w:eastAsia="zh-CN"/>
        </w:rPr>
        <w:t>”</w:t>
      </w:r>
      <w:r w:rsidR="00B73E95" w:rsidRPr="004274EC">
        <w:rPr>
          <w:color w:val="000000" w:themeColor="text1"/>
          <w:sz w:val="22"/>
          <w:szCs w:val="22"/>
          <w:lang w:eastAsia="zh-CN"/>
        </w:rPr>
        <w:t xml:space="preserve"> [</w:t>
      </w:r>
      <w:r w:rsidR="00E25CD1">
        <w:rPr>
          <w:color w:val="000000" w:themeColor="text1"/>
          <w:sz w:val="22"/>
          <w:szCs w:val="22"/>
          <w:lang w:eastAsia="zh-CN"/>
        </w:rPr>
        <w:t>3</w:t>
      </w:r>
      <w:r w:rsidR="00B73E95" w:rsidRPr="004274EC">
        <w:rPr>
          <w:color w:val="000000" w:themeColor="text1"/>
          <w:sz w:val="22"/>
          <w:szCs w:val="22"/>
          <w:lang w:eastAsia="zh-CN"/>
        </w:rPr>
        <w:t>]</w:t>
      </w:r>
      <w:r w:rsidRPr="004274EC">
        <w:rPr>
          <w:color w:val="000000" w:themeColor="text1"/>
          <w:sz w:val="22"/>
          <w:szCs w:val="22"/>
          <w:lang w:eastAsia="zh-CN"/>
        </w:rPr>
        <w:t xml:space="preserve">, </w:t>
      </w:r>
      <w:r w:rsidR="003A36EC" w:rsidRPr="004274EC">
        <w:rPr>
          <w:color w:val="000000" w:themeColor="text1"/>
          <w:sz w:val="22"/>
          <w:szCs w:val="22"/>
          <w:lang w:eastAsia="zh-CN"/>
        </w:rPr>
        <w:t xml:space="preserve">the IE description clearly indicates </w:t>
      </w:r>
      <w:r w:rsidR="00091388">
        <w:rPr>
          <w:color w:val="000000" w:themeColor="text1"/>
          <w:sz w:val="22"/>
          <w:szCs w:val="22"/>
          <w:lang w:eastAsia="zh-CN"/>
        </w:rPr>
        <w:t>“</w:t>
      </w:r>
      <w:r w:rsidR="003A36EC" w:rsidRPr="004274EC">
        <w:rPr>
          <w:color w:val="000000" w:themeColor="text1"/>
          <w:sz w:val="22"/>
          <w:szCs w:val="22"/>
          <w:lang w:eastAsia="zh-CN"/>
        </w:rPr>
        <w:t xml:space="preserve">whether the UE supports simultaneous reception with different QCL Type D reference signal as specified in TS38.213”. Therefore, </w:t>
      </w:r>
      <w:r w:rsidR="002C3573" w:rsidRPr="004274EC">
        <w:rPr>
          <w:color w:val="000000" w:themeColor="text1"/>
          <w:sz w:val="22"/>
          <w:szCs w:val="22"/>
          <w:lang w:eastAsia="zh-CN"/>
        </w:rPr>
        <w:t xml:space="preserve">with this Rel-16 IE specified already, </w:t>
      </w:r>
      <w:r w:rsidR="003A36EC" w:rsidRPr="004274EC">
        <w:rPr>
          <w:color w:val="000000" w:themeColor="text1"/>
          <w:sz w:val="22"/>
          <w:szCs w:val="22"/>
          <w:lang w:eastAsia="zh-CN"/>
        </w:rPr>
        <w:t xml:space="preserve">we see no necessity of introducing </w:t>
      </w:r>
      <w:r w:rsidR="002C3573" w:rsidRPr="004274EC">
        <w:rPr>
          <w:color w:val="000000" w:themeColor="text1"/>
          <w:sz w:val="22"/>
          <w:szCs w:val="22"/>
          <w:lang w:eastAsia="zh-CN"/>
        </w:rPr>
        <w:t xml:space="preserve">a </w:t>
      </w:r>
      <w:r w:rsidR="003A36EC" w:rsidRPr="004274EC">
        <w:rPr>
          <w:color w:val="000000" w:themeColor="text1"/>
          <w:sz w:val="22"/>
          <w:szCs w:val="22"/>
          <w:lang w:eastAsia="zh-CN"/>
        </w:rPr>
        <w:t xml:space="preserve">new UE capability for </w:t>
      </w:r>
      <w:r w:rsidR="002C3573" w:rsidRPr="004274EC">
        <w:rPr>
          <w:color w:val="000000" w:themeColor="text1"/>
          <w:sz w:val="22"/>
          <w:szCs w:val="22"/>
          <w:lang w:eastAsia="zh-CN"/>
        </w:rPr>
        <w:t xml:space="preserve">supporting simultaneous DL reception with two different QCL TypeD RSs. </w:t>
      </w:r>
    </w:p>
    <w:tbl>
      <w:tblPr>
        <w:tblW w:w="9620" w:type="dxa"/>
        <w:tblCellMar>
          <w:left w:w="0" w:type="dxa"/>
          <w:right w:w="0" w:type="dxa"/>
        </w:tblCellMar>
        <w:tblLook w:val="00A0" w:firstRow="1" w:lastRow="0" w:firstColumn="1" w:lastColumn="0" w:noHBand="0" w:noVBand="0"/>
      </w:tblPr>
      <w:tblGrid>
        <w:gridCol w:w="5802"/>
        <w:gridCol w:w="709"/>
        <w:gridCol w:w="709"/>
        <w:gridCol w:w="1380"/>
        <w:gridCol w:w="1020"/>
      </w:tblGrid>
      <w:tr w:rsidR="00F521C4" w:rsidRPr="00166AFA" w14:paraId="7B07C048" w14:textId="77777777" w:rsidTr="00DA21AB">
        <w:trPr>
          <w:trHeight w:val="530"/>
        </w:trPr>
        <w:tc>
          <w:tcPr>
            <w:tcW w:w="58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BED1F60" w14:textId="77777777" w:rsidR="00F521C4" w:rsidRPr="00166AFA" w:rsidRDefault="00F521C4" w:rsidP="00DA21AB">
            <w:pPr>
              <w:spacing w:after="0"/>
              <w:rPr>
                <w:lang w:val="en-US" w:eastAsia="zh-CN"/>
              </w:rPr>
            </w:pPr>
            <w:r w:rsidRPr="00166AFA">
              <w:rPr>
                <w:b/>
                <w:bCs/>
                <w:lang w:eastAsia="zh-CN"/>
              </w:rPr>
              <w:t>Definitions for parameters</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2D98256" w14:textId="77777777" w:rsidR="00F521C4" w:rsidRPr="00166AFA" w:rsidRDefault="00F521C4" w:rsidP="00DA21AB">
            <w:pPr>
              <w:spacing w:after="0"/>
              <w:rPr>
                <w:lang w:val="en-US" w:eastAsia="zh-CN"/>
              </w:rPr>
            </w:pPr>
            <w:r w:rsidRPr="00166AFA">
              <w:rPr>
                <w:b/>
                <w:bCs/>
                <w:lang w:eastAsia="zh-CN"/>
              </w:rPr>
              <w:t>Per</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D69FCA0" w14:textId="77777777" w:rsidR="00F521C4" w:rsidRPr="00166AFA" w:rsidRDefault="00F521C4" w:rsidP="00DA21AB">
            <w:pPr>
              <w:spacing w:after="0"/>
              <w:rPr>
                <w:lang w:val="en-US" w:eastAsia="zh-CN"/>
              </w:rPr>
            </w:pPr>
            <w:r w:rsidRPr="00166AFA">
              <w:rPr>
                <w:b/>
                <w:bCs/>
                <w:lang w:eastAsia="zh-CN"/>
              </w:rPr>
              <w:t>M</w:t>
            </w:r>
          </w:p>
        </w:tc>
        <w:tc>
          <w:tcPr>
            <w:tcW w:w="13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60D68BA" w14:textId="77777777" w:rsidR="00F521C4" w:rsidRPr="00166AFA" w:rsidRDefault="00F521C4" w:rsidP="00DA21AB">
            <w:pPr>
              <w:spacing w:after="0"/>
              <w:rPr>
                <w:lang w:val="en-US" w:eastAsia="zh-CN"/>
              </w:rPr>
            </w:pPr>
            <w:r w:rsidRPr="00166AFA">
              <w:rPr>
                <w:b/>
                <w:bCs/>
                <w:lang w:eastAsia="zh-CN"/>
              </w:rPr>
              <w:t>FDD-TDD</w:t>
            </w:r>
          </w:p>
          <w:p w14:paraId="7B77A945" w14:textId="77777777" w:rsidR="00F521C4" w:rsidRPr="00166AFA" w:rsidRDefault="00F521C4" w:rsidP="00DA21AB">
            <w:pPr>
              <w:spacing w:after="0"/>
              <w:rPr>
                <w:lang w:val="en-US" w:eastAsia="zh-CN"/>
              </w:rPr>
            </w:pPr>
            <w:r w:rsidRPr="00166AFA">
              <w:rPr>
                <w:b/>
                <w:bCs/>
                <w:lang w:eastAsia="zh-CN"/>
              </w:rPr>
              <w:t>DIFF</w:t>
            </w:r>
          </w:p>
        </w:tc>
        <w:tc>
          <w:tcPr>
            <w:tcW w:w="10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8A5A617" w14:textId="77777777" w:rsidR="00F521C4" w:rsidRPr="00166AFA" w:rsidRDefault="00F521C4" w:rsidP="00DA21AB">
            <w:pPr>
              <w:spacing w:after="0"/>
              <w:rPr>
                <w:lang w:val="en-US" w:eastAsia="zh-CN"/>
              </w:rPr>
            </w:pPr>
            <w:r w:rsidRPr="00166AFA">
              <w:rPr>
                <w:b/>
                <w:bCs/>
                <w:lang w:eastAsia="zh-CN"/>
              </w:rPr>
              <w:t>FR1-FR2</w:t>
            </w:r>
          </w:p>
          <w:p w14:paraId="45E19B18" w14:textId="77777777" w:rsidR="00F521C4" w:rsidRPr="00166AFA" w:rsidRDefault="00F521C4" w:rsidP="00DA21AB">
            <w:pPr>
              <w:spacing w:after="0"/>
              <w:rPr>
                <w:lang w:val="en-US" w:eastAsia="zh-CN"/>
              </w:rPr>
            </w:pPr>
            <w:r w:rsidRPr="00166AFA">
              <w:rPr>
                <w:b/>
                <w:bCs/>
                <w:lang w:eastAsia="zh-CN"/>
              </w:rPr>
              <w:t>DIFF</w:t>
            </w:r>
          </w:p>
        </w:tc>
      </w:tr>
      <w:tr w:rsidR="00F521C4" w:rsidRPr="00166AFA" w14:paraId="57CACDDE" w14:textId="77777777" w:rsidTr="00DA21AB">
        <w:trPr>
          <w:trHeight w:val="795"/>
        </w:trPr>
        <w:tc>
          <w:tcPr>
            <w:tcW w:w="58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3687ED1" w14:textId="77777777" w:rsidR="00F521C4" w:rsidRPr="00166AFA" w:rsidRDefault="00F521C4" w:rsidP="007F31CD">
            <w:pPr>
              <w:rPr>
                <w:lang w:val="en-US" w:eastAsia="zh-CN"/>
              </w:rPr>
            </w:pPr>
            <w:r w:rsidRPr="00166AFA">
              <w:rPr>
                <w:b/>
                <w:bCs/>
                <w:i/>
                <w:iCs/>
                <w:lang w:eastAsia="zh-CN"/>
              </w:rPr>
              <w:t>simultaneousReceptionDiffTypeD-r16</w:t>
            </w:r>
          </w:p>
          <w:p w14:paraId="0AD61117" w14:textId="795B3D4A" w:rsidR="00F521C4" w:rsidRPr="00166AFA" w:rsidRDefault="00F521C4" w:rsidP="003272D5">
            <w:pPr>
              <w:rPr>
                <w:lang w:val="en-US" w:eastAsia="zh-CN"/>
              </w:rPr>
            </w:pPr>
            <w:r w:rsidRPr="00B73E95">
              <w:rPr>
                <w:highlight w:val="yellow"/>
                <w:lang w:eastAsia="zh-CN"/>
              </w:rPr>
              <w:t>Indicates whether the UE supports simultaneous reception with different QCL Type D reference</w:t>
            </w:r>
            <w:r w:rsidR="003272D5">
              <w:rPr>
                <w:highlight w:val="yellow"/>
                <w:lang w:eastAsia="zh-CN"/>
              </w:rPr>
              <w:t xml:space="preserve"> signal as specified in TS38.213</w:t>
            </w:r>
            <w:r w:rsidRPr="00B73E95">
              <w:rPr>
                <w:highlight w:val="yellow"/>
                <w:lang w:eastAsia="zh-CN"/>
              </w:rPr>
              <w:t>.</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15A47E4" w14:textId="77777777" w:rsidR="00F521C4" w:rsidRPr="00166AFA" w:rsidRDefault="00F521C4" w:rsidP="007F31CD">
            <w:pPr>
              <w:rPr>
                <w:lang w:val="en-US" w:eastAsia="zh-CN"/>
              </w:rPr>
            </w:pPr>
            <w:r w:rsidRPr="00166AFA">
              <w:rPr>
                <w:lang w:eastAsia="zh-CN"/>
              </w:rPr>
              <w:t>Band</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F84D9F0" w14:textId="77777777" w:rsidR="00F521C4" w:rsidRPr="00166AFA" w:rsidRDefault="00F521C4" w:rsidP="007F31CD">
            <w:pPr>
              <w:rPr>
                <w:lang w:val="en-US" w:eastAsia="zh-CN"/>
              </w:rPr>
            </w:pPr>
            <w:r w:rsidRPr="00166AFA">
              <w:rPr>
                <w:lang w:eastAsia="zh-CN"/>
              </w:rPr>
              <w:t>No</w:t>
            </w:r>
          </w:p>
        </w:tc>
        <w:tc>
          <w:tcPr>
            <w:tcW w:w="13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6A97313" w14:textId="77777777" w:rsidR="00F521C4" w:rsidRPr="00166AFA" w:rsidRDefault="00F521C4" w:rsidP="007F31CD">
            <w:pPr>
              <w:rPr>
                <w:lang w:val="en-US" w:eastAsia="zh-CN"/>
              </w:rPr>
            </w:pPr>
            <w:r w:rsidRPr="00166AFA">
              <w:rPr>
                <w:lang w:eastAsia="zh-CN"/>
              </w:rPr>
              <w:t>N/A</w:t>
            </w:r>
          </w:p>
        </w:tc>
        <w:tc>
          <w:tcPr>
            <w:tcW w:w="10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DB08428" w14:textId="77777777" w:rsidR="00F521C4" w:rsidRPr="00166AFA" w:rsidRDefault="00F521C4" w:rsidP="007F31CD">
            <w:pPr>
              <w:rPr>
                <w:lang w:val="en-US" w:eastAsia="zh-CN"/>
              </w:rPr>
            </w:pPr>
            <w:r w:rsidRPr="00166AFA">
              <w:rPr>
                <w:lang w:eastAsia="zh-CN"/>
              </w:rPr>
              <w:t>FR2 only</w:t>
            </w:r>
          </w:p>
        </w:tc>
      </w:tr>
    </w:tbl>
    <w:p w14:paraId="6A3D0A76" w14:textId="590A7A14" w:rsidR="00B73E95" w:rsidRPr="0085258B" w:rsidRDefault="00B73E95" w:rsidP="00B73E95">
      <w:pPr>
        <w:rPr>
          <w:b/>
          <w:bCs/>
          <w:sz w:val="22"/>
          <w:szCs w:val="22"/>
          <w:lang w:val="sv-SE" w:eastAsia="zh-CN"/>
        </w:rPr>
      </w:pPr>
    </w:p>
    <w:p w14:paraId="4AF7646E" w14:textId="0E283CBD" w:rsidR="00CD5BFD" w:rsidRDefault="00680D40" w:rsidP="008F5759">
      <w:pPr>
        <w:ind w:firstLineChars="200" w:firstLine="440"/>
        <w:rPr>
          <w:color w:val="000000" w:themeColor="text1"/>
          <w:sz w:val="22"/>
          <w:szCs w:val="22"/>
          <w:lang w:val="sv-SE" w:eastAsia="zh-CN"/>
        </w:rPr>
      </w:pPr>
      <w:r>
        <w:rPr>
          <w:rFonts w:hint="eastAsia"/>
          <w:color w:val="000000" w:themeColor="text1"/>
          <w:sz w:val="22"/>
          <w:szCs w:val="22"/>
          <w:lang w:val="sv-SE" w:eastAsia="zh-CN"/>
        </w:rPr>
        <w:t>W</w:t>
      </w:r>
      <w:r>
        <w:rPr>
          <w:color w:val="000000" w:themeColor="text1"/>
          <w:sz w:val="22"/>
          <w:szCs w:val="22"/>
          <w:lang w:val="sv-SE" w:eastAsia="zh-CN"/>
        </w:rPr>
        <w:t xml:space="preserve">hile, RAN4 should clarify how to use the capability and whether additional UE capability is needed or not. </w:t>
      </w:r>
      <w:r w:rsidR="00F16B1A">
        <w:rPr>
          <w:sz w:val="22"/>
        </w:rPr>
        <w:t>S</w:t>
      </w:r>
      <w:r w:rsidR="00F16B1A" w:rsidRPr="00EB3A0D">
        <w:rPr>
          <w:sz w:val="22"/>
        </w:rPr>
        <w:t xml:space="preserve">ome companies mentioned </w:t>
      </w:r>
      <w:r w:rsidR="001F4A8B">
        <w:rPr>
          <w:sz w:val="22"/>
        </w:rPr>
        <w:t xml:space="preserve">in last meeting </w:t>
      </w:r>
      <w:r w:rsidR="00F16B1A" w:rsidRPr="00EB3A0D">
        <w:rPr>
          <w:sz w:val="22"/>
        </w:rPr>
        <w:t>that</w:t>
      </w:r>
      <w:r>
        <w:rPr>
          <w:color w:val="000000" w:themeColor="text1"/>
          <w:sz w:val="22"/>
          <w:szCs w:val="22"/>
          <w:lang w:val="sv-SE" w:eastAsia="zh-CN"/>
        </w:rPr>
        <w:t xml:space="preserve"> </w:t>
      </w:r>
      <w:r w:rsidR="0037034E">
        <w:rPr>
          <w:color w:val="000000" w:themeColor="text1"/>
          <w:sz w:val="22"/>
          <w:szCs w:val="22"/>
          <w:lang w:val="sv-SE" w:eastAsia="zh-CN"/>
        </w:rPr>
        <w:t xml:space="preserve">for </w:t>
      </w:r>
      <w:r>
        <w:rPr>
          <w:color w:val="000000" w:themeColor="text1"/>
          <w:sz w:val="22"/>
          <w:szCs w:val="22"/>
          <w:lang w:val="sv-SE" w:eastAsia="zh-CN"/>
        </w:rPr>
        <w:t xml:space="preserve">Rel-16 eMIMO mTRP </w:t>
      </w:r>
      <w:proofErr w:type="gramStart"/>
      <w:r>
        <w:rPr>
          <w:color w:val="000000" w:themeColor="text1"/>
          <w:sz w:val="22"/>
          <w:szCs w:val="22"/>
          <w:lang w:val="sv-SE" w:eastAsia="zh-CN"/>
        </w:rPr>
        <w:t xml:space="preserve">and  </w:t>
      </w:r>
      <w:r w:rsidR="0037034E">
        <w:rPr>
          <w:color w:val="000000" w:themeColor="text1"/>
          <w:sz w:val="22"/>
          <w:szCs w:val="22"/>
          <w:lang w:val="sv-SE" w:eastAsia="zh-CN"/>
        </w:rPr>
        <w:t>Rel</w:t>
      </w:r>
      <w:proofErr w:type="gramEnd"/>
      <w:r w:rsidR="0037034E">
        <w:rPr>
          <w:color w:val="000000" w:themeColor="text1"/>
          <w:sz w:val="22"/>
          <w:szCs w:val="22"/>
          <w:lang w:val="sv-SE" w:eastAsia="zh-CN"/>
        </w:rPr>
        <w:t xml:space="preserve">-17 inter-cell mTRP, the </w:t>
      </w:r>
      <w:r w:rsidR="00CD5BFD">
        <w:rPr>
          <w:color w:val="000000" w:themeColor="text1"/>
          <w:sz w:val="22"/>
          <w:szCs w:val="22"/>
          <w:lang w:val="sv-SE" w:eastAsia="zh-CN"/>
        </w:rPr>
        <w:t xml:space="preserve">RAN1 </w:t>
      </w:r>
      <w:r w:rsidR="0037034E">
        <w:rPr>
          <w:color w:val="000000" w:themeColor="text1"/>
          <w:sz w:val="22"/>
          <w:szCs w:val="22"/>
          <w:lang w:val="sv-SE" w:eastAsia="zh-CN"/>
        </w:rPr>
        <w:t xml:space="preserve">assumption </w:t>
      </w:r>
      <w:r w:rsidR="00CD5BFD">
        <w:rPr>
          <w:color w:val="000000" w:themeColor="text1"/>
          <w:sz w:val="22"/>
          <w:szCs w:val="22"/>
          <w:lang w:val="sv-SE" w:eastAsia="zh-CN"/>
        </w:rPr>
        <w:t xml:space="preserve">for the UE supporting the capability is that </w:t>
      </w:r>
      <w:r w:rsidR="0037034E">
        <w:rPr>
          <w:color w:val="000000" w:themeColor="text1"/>
          <w:sz w:val="22"/>
          <w:szCs w:val="22"/>
          <w:lang w:val="sv-SE" w:eastAsia="zh-CN"/>
        </w:rPr>
        <w:t>the two DL signals (</w:t>
      </w:r>
      <w:r w:rsidR="0037034E" w:rsidRPr="0037034E">
        <w:rPr>
          <w:color w:val="000000" w:themeColor="text1"/>
          <w:sz w:val="22"/>
          <w:szCs w:val="22"/>
          <w:lang w:val="sv-SE" w:eastAsia="zh-CN"/>
        </w:rPr>
        <w:t>i.e., 2 PDSCHs QCLed to different SSB/TRS) arrive at UE within CP</w:t>
      </w:r>
      <w:r w:rsidR="00552473">
        <w:rPr>
          <w:color w:val="000000" w:themeColor="text1"/>
          <w:sz w:val="22"/>
          <w:szCs w:val="22"/>
          <w:lang w:val="sv-SE" w:eastAsia="zh-CN"/>
        </w:rPr>
        <w:t xml:space="preserve">. </w:t>
      </w:r>
      <w:r w:rsidR="00F16B1A">
        <w:rPr>
          <w:color w:val="000000" w:themeColor="text1"/>
          <w:sz w:val="22"/>
          <w:szCs w:val="22"/>
          <w:lang w:val="sv-SE" w:eastAsia="zh-CN"/>
        </w:rPr>
        <w:t>So i</w:t>
      </w:r>
      <w:r w:rsidR="00552473">
        <w:rPr>
          <w:color w:val="000000" w:themeColor="text1"/>
          <w:sz w:val="22"/>
          <w:szCs w:val="22"/>
          <w:lang w:val="sv-SE" w:eastAsia="zh-CN"/>
        </w:rPr>
        <w:t xml:space="preserve">f </w:t>
      </w:r>
      <w:r w:rsidR="00552473" w:rsidRPr="00552473">
        <w:rPr>
          <w:rFonts w:hint="eastAsia"/>
          <w:color w:val="000000" w:themeColor="text1"/>
          <w:sz w:val="22"/>
          <w:szCs w:val="22"/>
          <w:lang w:val="sv-SE" w:eastAsia="zh-CN"/>
        </w:rPr>
        <w:t xml:space="preserve">UE is capable of supporting </w:t>
      </w:r>
      <w:r w:rsidR="00CD5BFD">
        <w:rPr>
          <w:color w:val="000000" w:themeColor="text1"/>
          <w:sz w:val="22"/>
          <w:szCs w:val="22"/>
          <w:lang w:val="sv-SE" w:eastAsia="zh-CN"/>
        </w:rPr>
        <w:t xml:space="preserve">separate RX chains and BB processing for different </w:t>
      </w:r>
      <w:r w:rsidR="00CD5BFD" w:rsidRPr="00CD5BFD">
        <w:rPr>
          <w:color w:val="000000" w:themeColor="text1"/>
          <w:sz w:val="22"/>
          <w:szCs w:val="22"/>
          <w:lang w:val="sv-SE" w:eastAsia="zh-CN"/>
        </w:rPr>
        <w:t>QCL type-D RSs or two PDCCHs/PDSCHs</w:t>
      </w:r>
      <w:r w:rsidR="008F5759">
        <w:rPr>
          <w:color w:val="000000" w:themeColor="text1"/>
          <w:sz w:val="22"/>
          <w:szCs w:val="22"/>
          <w:lang w:val="sv-SE" w:eastAsia="zh-CN"/>
        </w:rPr>
        <w:t xml:space="preserve"> in Rel-18</w:t>
      </w:r>
      <w:r w:rsidR="00CD5BFD">
        <w:rPr>
          <w:color w:val="000000" w:themeColor="text1"/>
          <w:sz w:val="22"/>
          <w:szCs w:val="22"/>
          <w:lang w:val="sv-SE" w:eastAsia="zh-CN"/>
        </w:rPr>
        <w:t xml:space="preserve">, </w:t>
      </w:r>
      <w:r w:rsidR="009A0BE9">
        <w:rPr>
          <w:color w:val="000000" w:themeColor="text1"/>
          <w:sz w:val="22"/>
          <w:szCs w:val="22"/>
          <w:lang w:val="sv-SE" w:eastAsia="zh-CN"/>
        </w:rPr>
        <w:t xml:space="preserve">RTD&gt;CP case may occur, </w:t>
      </w:r>
      <w:r w:rsidR="00C30FFE">
        <w:rPr>
          <w:color w:val="000000" w:themeColor="text1"/>
          <w:sz w:val="22"/>
          <w:szCs w:val="22"/>
          <w:lang w:val="sv-SE" w:eastAsia="zh-CN"/>
        </w:rPr>
        <w:t xml:space="preserve">the existing IE need to be further analyzed depending on </w:t>
      </w:r>
      <w:r w:rsidR="00C30FFE" w:rsidRPr="00C30FFE">
        <w:rPr>
          <w:color w:val="000000" w:themeColor="text1"/>
          <w:sz w:val="22"/>
          <w:szCs w:val="22"/>
          <w:lang w:val="sv-SE" w:eastAsia="zh-CN"/>
        </w:rPr>
        <w:t xml:space="preserve">progress of RRM requirements for multi-Rx chain </w:t>
      </w:r>
      <w:r w:rsidR="00C30FFE" w:rsidRPr="00C30FFE">
        <w:rPr>
          <w:rFonts w:hint="eastAsia"/>
          <w:color w:val="000000" w:themeColor="text1"/>
          <w:sz w:val="22"/>
          <w:szCs w:val="22"/>
          <w:lang w:val="sv-SE" w:eastAsia="zh-CN"/>
        </w:rPr>
        <w:t>UE</w:t>
      </w:r>
    </w:p>
    <w:p w14:paraId="0118F974" w14:textId="37E95923" w:rsidR="00680D40" w:rsidRDefault="000834E5" w:rsidP="000834E5">
      <w:pPr>
        <w:rPr>
          <w:color w:val="000000" w:themeColor="text1"/>
          <w:sz w:val="22"/>
          <w:szCs w:val="22"/>
          <w:lang w:val="sv-SE" w:eastAsia="zh-CN"/>
        </w:rPr>
      </w:pPr>
      <w:r w:rsidRPr="004B340A">
        <w:rPr>
          <w:b/>
          <w:bCs/>
          <w:iCs/>
          <w:color w:val="000000" w:themeColor="text1"/>
          <w:sz w:val="22"/>
          <w:szCs w:val="22"/>
        </w:rPr>
        <w:t xml:space="preserve">Proposal </w:t>
      </w:r>
      <w:r>
        <w:rPr>
          <w:b/>
          <w:bCs/>
          <w:iCs/>
          <w:color w:val="000000" w:themeColor="text1"/>
          <w:sz w:val="22"/>
          <w:szCs w:val="22"/>
        </w:rPr>
        <w:t>6</w:t>
      </w:r>
      <w:r w:rsidRPr="004B340A">
        <w:rPr>
          <w:b/>
          <w:bCs/>
          <w:iCs/>
          <w:color w:val="000000" w:themeColor="text1"/>
          <w:sz w:val="22"/>
          <w:szCs w:val="22"/>
        </w:rPr>
        <w:t>:</w:t>
      </w:r>
      <w:r>
        <w:rPr>
          <w:b/>
          <w:bCs/>
          <w:iCs/>
          <w:color w:val="000000" w:themeColor="text1"/>
          <w:sz w:val="22"/>
          <w:szCs w:val="22"/>
        </w:rPr>
        <w:t xml:space="preserve"> </w:t>
      </w:r>
      <w:r w:rsidRPr="000834E5">
        <w:rPr>
          <w:b/>
          <w:bCs/>
          <w:iCs/>
          <w:color w:val="000000" w:themeColor="text1"/>
          <w:sz w:val="22"/>
          <w:szCs w:val="22"/>
        </w:rPr>
        <w:t xml:space="preserve">RAN4 to clarify the usage of existing UE capability </w:t>
      </w:r>
      <w:r w:rsidRPr="009B4206">
        <w:rPr>
          <w:b/>
          <w:bCs/>
          <w:i/>
          <w:iCs/>
          <w:color w:val="000000" w:themeColor="text1"/>
          <w:sz w:val="22"/>
          <w:szCs w:val="22"/>
        </w:rPr>
        <w:t>simultaneousReceptionDiffTypeD</w:t>
      </w:r>
      <w:r w:rsidRPr="000834E5">
        <w:rPr>
          <w:b/>
          <w:bCs/>
          <w:iCs/>
          <w:color w:val="000000" w:themeColor="text1"/>
          <w:sz w:val="22"/>
          <w:szCs w:val="22"/>
        </w:rPr>
        <w:t xml:space="preserve"> and further discuss if additional UE capability is needed depending on progress of RRM requirements</w:t>
      </w:r>
    </w:p>
    <w:p w14:paraId="292F1209" w14:textId="2260758C" w:rsidR="005B41C2" w:rsidRPr="00067E07" w:rsidRDefault="005B41C2" w:rsidP="005B41C2">
      <w:pPr>
        <w:pStyle w:val="Heading4"/>
        <w:rPr>
          <w:lang w:eastAsia="zh-CN"/>
        </w:rPr>
      </w:pPr>
      <w:r>
        <w:rPr>
          <w:lang w:eastAsia="zh-CN"/>
        </w:rPr>
        <w:t xml:space="preserve">2.1.2 </w:t>
      </w:r>
      <w:r w:rsidRPr="00D71611">
        <w:rPr>
          <w:lang w:eastAsia="zh-CN"/>
        </w:rPr>
        <w:t>UE capability of simultaneous reception of measured RS and data</w:t>
      </w:r>
    </w:p>
    <w:p w14:paraId="0DD3B35F" w14:textId="16B50941" w:rsidR="005B41C2" w:rsidRPr="00A6122F" w:rsidRDefault="005B41C2" w:rsidP="005B41C2">
      <w:pPr>
        <w:rPr>
          <w:sz w:val="22"/>
          <w:szCs w:val="22"/>
          <w:lang w:val="sv-SE" w:eastAsia="zh-CN"/>
        </w:rPr>
      </w:pPr>
      <w:r w:rsidRPr="00A6122F">
        <w:rPr>
          <w:sz w:val="22"/>
          <w:szCs w:val="22"/>
          <w:lang w:val="sv-SE" w:eastAsia="zh-CN"/>
        </w:rPr>
        <w:t>RAN4 RRM session</w:t>
      </w:r>
      <w:r w:rsidR="00EF794E">
        <w:rPr>
          <w:sz w:val="22"/>
          <w:szCs w:val="22"/>
          <w:lang w:val="sv-SE" w:eastAsia="zh-CN"/>
        </w:rPr>
        <w:t xml:space="preserve"> still</w:t>
      </w:r>
      <w:r w:rsidRPr="00A6122F">
        <w:rPr>
          <w:sz w:val="22"/>
          <w:szCs w:val="22"/>
          <w:lang w:val="sv-SE" w:eastAsia="zh-CN"/>
        </w:rPr>
        <w:t xml:space="preserve"> </w:t>
      </w:r>
      <w:r w:rsidR="004D7CF4">
        <w:rPr>
          <w:sz w:val="22"/>
          <w:szCs w:val="22"/>
          <w:lang w:val="sv-SE" w:eastAsia="zh-CN"/>
        </w:rPr>
        <w:t>focus on</w:t>
      </w:r>
      <w:r w:rsidRPr="00A6122F">
        <w:rPr>
          <w:sz w:val="22"/>
          <w:szCs w:val="22"/>
          <w:lang w:val="sv-SE" w:eastAsia="zh-CN"/>
        </w:rPr>
        <w:t xml:space="preserve"> concept of ”simultaneous DL reception from different directions with different QCL TypeD RSs”, by considering reception of L1/L3 measured RS and data (PDCCH/PDSCH) reception and others (TRS and CSI for CQI), and there are several </w:t>
      </w:r>
      <w:r w:rsidR="004D7CF4">
        <w:rPr>
          <w:sz w:val="22"/>
          <w:szCs w:val="22"/>
          <w:lang w:val="sv-SE" w:eastAsia="zh-CN"/>
        </w:rPr>
        <w:t>options</w:t>
      </w:r>
      <w:r w:rsidRPr="00A6122F">
        <w:rPr>
          <w:sz w:val="22"/>
          <w:szCs w:val="22"/>
          <w:lang w:val="sv-SE" w:eastAsia="zh-CN"/>
        </w:rPr>
        <w:t xml:space="preserve"> as follows:  </w:t>
      </w:r>
    </w:p>
    <w:tbl>
      <w:tblPr>
        <w:tblStyle w:val="TableGrid"/>
        <w:tblW w:w="0" w:type="auto"/>
        <w:tblLook w:val="04A0" w:firstRow="1" w:lastRow="0" w:firstColumn="1" w:lastColumn="0" w:noHBand="0" w:noVBand="1"/>
      </w:tblPr>
      <w:tblGrid>
        <w:gridCol w:w="9631"/>
      </w:tblGrid>
      <w:tr w:rsidR="005B41C2" w14:paraId="3FB484B3" w14:textId="77777777" w:rsidTr="00C03DE2">
        <w:tc>
          <w:tcPr>
            <w:tcW w:w="9631" w:type="dxa"/>
          </w:tcPr>
          <w:p w14:paraId="1FDDD519" w14:textId="77777777" w:rsidR="000F068E" w:rsidRPr="00A71444" w:rsidRDefault="000F068E" w:rsidP="000F068E">
            <w:pPr>
              <w:rPr>
                <w:rFonts w:eastAsia="等线"/>
                <w:b/>
                <w:sz w:val="18"/>
                <w:szCs w:val="22"/>
                <w:u w:val="single"/>
                <w:lang w:val="en-US" w:eastAsia="zh-CN"/>
              </w:rPr>
            </w:pPr>
            <w:r w:rsidRPr="00A71444">
              <w:rPr>
                <w:rFonts w:eastAsia="等线"/>
                <w:b/>
                <w:sz w:val="18"/>
                <w:szCs w:val="22"/>
                <w:u w:val="single"/>
                <w:lang w:val="en-US" w:eastAsia="zh-CN"/>
              </w:rPr>
              <w:t>Issue 1-5-2: UE capability of simultaneous reception of measured RS and data</w:t>
            </w:r>
          </w:p>
          <w:p w14:paraId="1C44E94A" w14:textId="77777777" w:rsidR="000F068E" w:rsidRDefault="000F068E" w:rsidP="000F068E">
            <w:pPr>
              <w:pStyle w:val="ListParagraph"/>
              <w:numPr>
                <w:ilvl w:val="0"/>
                <w:numId w:val="24"/>
              </w:numPr>
              <w:overflowPunct/>
              <w:autoSpaceDE/>
              <w:autoSpaceDN/>
              <w:adjustRightInd/>
              <w:spacing w:after="120" w:line="259" w:lineRule="auto"/>
              <w:ind w:left="357" w:firstLineChars="0" w:hanging="357"/>
              <w:textAlignment w:val="auto"/>
              <w:rPr>
                <w:rFonts w:eastAsia="宋体"/>
                <w:color w:val="000000" w:themeColor="text1"/>
                <w:szCs w:val="24"/>
                <w:lang w:eastAsia="zh-CN"/>
              </w:rPr>
            </w:pPr>
            <w:r>
              <w:rPr>
                <w:rFonts w:eastAsia="宋体"/>
                <w:color w:val="000000" w:themeColor="text1"/>
                <w:szCs w:val="24"/>
                <w:lang w:eastAsia="zh-CN"/>
              </w:rPr>
              <w:t>Proposals</w:t>
            </w:r>
          </w:p>
          <w:p w14:paraId="1AB6811F" w14:textId="7E0B8223" w:rsidR="000F068E" w:rsidRDefault="000F068E" w:rsidP="000F068E">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sidRPr="00A71444">
              <w:rPr>
                <w:rFonts w:eastAsia="宋体"/>
                <w:color w:val="000000" w:themeColor="text1"/>
                <w:szCs w:val="24"/>
                <w:lang w:eastAsia="zh-CN"/>
              </w:rPr>
              <w:lastRenderedPageBreak/>
              <w:t>Option 1: For R18 multi-Rx DL reception, the enhanced RRM requirements can be developed based on the following principles:</w:t>
            </w:r>
          </w:p>
          <w:p w14:paraId="66842F71" w14:textId="77777777" w:rsidR="000F068E" w:rsidRPr="00A71444" w:rsidRDefault="000F068E" w:rsidP="000F068E">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sidRPr="00A71444">
              <w:rPr>
                <w:rFonts w:eastAsia="宋体"/>
                <w:color w:val="000000" w:themeColor="text1"/>
                <w:szCs w:val="24"/>
                <w:lang w:eastAsia="zh-CN"/>
              </w:rPr>
              <w:t>UE can be assumed to support simultaneous data receptions with two different beam directions.</w:t>
            </w:r>
          </w:p>
          <w:p w14:paraId="781CF031" w14:textId="77777777" w:rsidR="000F068E" w:rsidRPr="00A71444" w:rsidRDefault="000F068E" w:rsidP="000F068E">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sidRPr="00A71444">
              <w:rPr>
                <w:rFonts w:eastAsia="宋体"/>
                <w:color w:val="000000" w:themeColor="text1"/>
                <w:szCs w:val="24"/>
                <w:lang w:eastAsia="zh-CN"/>
              </w:rPr>
              <w:t>UE does not support simultaneous data receptions and L1 measurements with different beam directions.</w:t>
            </w:r>
          </w:p>
          <w:p w14:paraId="09378875" w14:textId="77777777" w:rsidR="000F068E" w:rsidRPr="00A71444" w:rsidRDefault="000F068E" w:rsidP="000F068E">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sidRPr="00A71444">
              <w:rPr>
                <w:rFonts w:eastAsia="宋体"/>
                <w:color w:val="000000" w:themeColor="text1"/>
                <w:szCs w:val="24"/>
                <w:lang w:eastAsia="zh-CN"/>
              </w:rPr>
              <w:t xml:space="preserve">UE does not support simultaneous data receptions and L3 measurements. </w:t>
            </w:r>
          </w:p>
          <w:p w14:paraId="327A9F56" w14:textId="1A8C697C" w:rsidR="000F068E" w:rsidRPr="00A71444" w:rsidRDefault="000F068E" w:rsidP="000F068E">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sidRPr="00A71444">
              <w:rPr>
                <w:rFonts w:eastAsia="宋体"/>
                <w:color w:val="000000" w:themeColor="text1"/>
                <w:szCs w:val="24"/>
                <w:lang w:eastAsia="zh-CN"/>
              </w:rPr>
              <w:t xml:space="preserve">Option 2: For UE capability of simultaneous reception of measured RS and data, if UE support simultaneousReceptionDiffTypeD-r16, it should support: </w:t>
            </w:r>
          </w:p>
          <w:p w14:paraId="253F6DE0" w14:textId="77777777" w:rsidR="000F068E" w:rsidRPr="00A71444" w:rsidRDefault="000F068E" w:rsidP="000F068E">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sidRPr="00A71444">
              <w:rPr>
                <w:rFonts w:eastAsia="宋体"/>
                <w:color w:val="000000" w:themeColor="text1"/>
                <w:szCs w:val="24"/>
                <w:lang w:eastAsia="zh-CN"/>
              </w:rPr>
              <w:t>simultaneous reception of L1 measured RS and PDCCH/PDSCH/TRS/CSI-RS for CQI</w:t>
            </w:r>
          </w:p>
          <w:p w14:paraId="0D66F6BB" w14:textId="77777777" w:rsidR="000F068E" w:rsidRPr="00A71444" w:rsidRDefault="000F068E" w:rsidP="000F068E">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sidRPr="00A71444">
              <w:rPr>
                <w:rFonts w:eastAsia="宋体"/>
                <w:color w:val="000000" w:themeColor="text1"/>
                <w:szCs w:val="24"/>
                <w:lang w:eastAsia="zh-CN"/>
              </w:rPr>
              <w:t>simultaneous reception of L3 measured RS and PDCCH/PDSCH/TRS/CSI-RS for CQI</w:t>
            </w:r>
          </w:p>
          <w:p w14:paraId="42141AEE" w14:textId="17B77BC3" w:rsidR="000F068E" w:rsidRDefault="000F068E" w:rsidP="000F068E">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sidRPr="00A71444">
              <w:rPr>
                <w:rFonts w:eastAsia="宋体"/>
                <w:color w:val="000000" w:themeColor="text1"/>
                <w:szCs w:val="24"/>
                <w:lang w:eastAsia="zh-CN"/>
              </w:rPr>
              <w:t>Option 3: RAN4 to further study how to guarantee that network can know when to apply schedule restriction or when not to.</w:t>
            </w:r>
          </w:p>
          <w:p w14:paraId="185A02BE" w14:textId="7513A6C7" w:rsidR="000F068E" w:rsidRDefault="000F068E" w:rsidP="000F068E">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sidRPr="00A71444">
              <w:rPr>
                <w:rFonts w:eastAsia="宋体"/>
                <w:color w:val="000000" w:themeColor="text1"/>
                <w:szCs w:val="24"/>
                <w:lang w:eastAsia="zh-CN"/>
              </w:rPr>
              <w:t xml:space="preserve">Option 4: </w:t>
            </w:r>
            <w:r>
              <w:rPr>
                <w:rFonts w:eastAsia="宋体"/>
                <w:color w:val="000000" w:themeColor="text1"/>
                <w:szCs w:val="24"/>
                <w:lang w:eastAsia="zh-CN"/>
              </w:rPr>
              <w:t>UE capability of simultaneous reception of L1/L3 RS and data can be decided after the feasibility issues of L1 and L3 enhancements are concluded.</w:t>
            </w:r>
          </w:p>
          <w:p w14:paraId="5027E42D" w14:textId="0DF21050" w:rsidR="000F068E" w:rsidRPr="00A71444" w:rsidRDefault="000F068E" w:rsidP="000F068E">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sidRPr="00A71444">
              <w:rPr>
                <w:rFonts w:eastAsia="宋体"/>
                <w:color w:val="000000" w:themeColor="text1"/>
                <w:szCs w:val="24"/>
                <w:lang w:eastAsia="zh-CN"/>
              </w:rPr>
              <w:t xml:space="preserve">Option 5: For R18 multi-Rx DL reception, the enhanced RRM requirements can be developed based on the following principles: </w:t>
            </w:r>
          </w:p>
          <w:p w14:paraId="2569722F" w14:textId="77777777" w:rsidR="000F068E" w:rsidRDefault="000F068E" w:rsidP="000F068E">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Pr>
                <w:rFonts w:eastAsia="宋体"/>
                <w:color w:val="000000" w:themeColor="text1"/>
                <w:szCs w:val="24"/>
                <w:lang w:eastAsia="zh-CN"/>
              </w:rPr>
              <w:t>UE can be assumed to support simultaneous data receptions with two different beam directions.</w:t>
            </w:r>
          </w:p>
          <w:p w14:paraId="594E34C3" w14:textId="77777777" w:rsidR="000F068E" w:rsidRDefault="000F068E" w:rsidP="000F068E">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Pr>
                <w:rFonts w:eastAsia="宋体"/>
                <w:color w:val="000000" w:themeColor="text1"/>
                <w:szCs w:val="24"/>
                <w:lang w:eastAsia="zh-CN"/>
              </w:rPr>
              <w:t>UE supports simultaneous data receptions and L1 measurements with different beam directions.</w:t>
            </w:r>
          </w:p>
          <w:p w14:paraId="284B05D1" w14:textId="77777777" w:rsidR="000F068E" w:rsidRDefault="000F068E" w:rsidP="000F068E">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Pr>
                <w:rFonts w:eastAsia="宋体"/>
                <w:color w:val="000000" w:themeColor="text1"/>
                <w:szCs w:val="24"/>
                <w:lang w:eastAsia="zh-CN"/>
              </w:rPr>
              <w:t>UE supports simultaneous data receptions and L3 measurements with different beam directions.</w:t>
            </w:r>
          </w:p>
          <w:p w14:paraId="612AE8C2" w14:textId="77777777" w:rsidR="000F068E" w:rsidRDefault="000F068E" w:rsidP="000F068E">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Pr>
                <w:rFonts w:eastAsia="宋体"/>
                <w:color w:val="000000" w:themeColor="text1"/>
                <w:szCs w:val="24"/>
                <w:lang w:eastAsia="zh-CN"/>
              </w:rPr>
              <w:t>UE supports simultaneous L1 and L3 measurements with different beam directions.</w:t>
            </w:r>
          </w:p>
          <w:p w14:paraId="46303F68" w14:textId="1A6895D2" w:rsidR="000F068E" w:rsidRPr="000C0624" w:rsidRDefault="000F068E" w:rsidP="000F068E">
            <w:pPr>
              <w:pStyle w:val="ListParagraph"/>
              <w:numPr>
                <w:ilvl w:val="1"/>
                <w:numId w:val="24"/>
              </w:numPr>
              <w:overflowPunct/>
              <w:autoSpaceDE/>
              <w:autoSpaceDN/>
              <w:adjustRightInd/>
              <w:spacing w:after="120" w:line="259" w:lineRule="auto"/>
              <w:ind w:leftChars="100" w:left="200" w:firstLineChars="0" w:firstLine="0"/>
              <w:textAlignment w:val="auto"/>
              <w:rPr>
                <w:rFonts w:eastAsia="宋体"/>
                <w:color w:val="000000" w:themeColor="text1"/>
                <w:szCs w:val="24"/>
                <w:lang w:eastAsia="zh-CN"/>
              </w:rPr>
            </w:pPr>
            <w:r w:rsidRPr="000C0624">
              <w:rPr>
                <w:rFonts w:eastAsia="宋体"/>
                <w:color w:val="000000" w:themeColor="text1"/>
                <w:szCs w:val="24"/>
                <w:lang w:eastAsia="zh-CN"/>
              </w:rPr>
              <w:t>Option 6: for requirements definition, RAN4 to consider</w:t>
            </w:r>
          </w:p>
          <w:p w14:paraId="43FD45F5" w14:textId="77777777" w:rsidR="000F068E" w:rsidRPr="00D26AF5" w:rsidRDefault="000F068E" w:rsidP="000F068E">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Pr>
                <w:rFonts w:eastAsia="宋体"/>
                <w:color w:val="000000" w:themeColor="text1"/>
                <w:szCs w:val="24"/>
                <w:lang w:eastAsia="zh-CN"/>
              </w:rPr>
              <w:t>UE supports simultaneous data receptions and L1 measurements with different beam directions.</w:t>
            </w:r>
          </w:p>
          <w:p w14:paraId="1E29ABE7" w14:textId="73C32033" w:rsidR="005B41C2" w:rsidRPr="000F068E" w:rsidRDefault="000F068E" w:rsidP="000F068E">
            <w:pPr>
              <w:pStyle w:val="ListParagraph"/>
              <w:numPr>
                <w:ilvl w:val="2"/>
                <w:numId w:val="24"/>
              </w:numPr>
              <w:overflowPunct/>
              <w:autoSpaceDE/>
              <w:autoSpaceDN/>
              <w:adjustRightInd/>
              <w:spacing w:after="120" w:line="259" w:lineRule="auto"/>
              <w:ind w:leftChars="200" w:left="400" w:firstLineChars="0" w:firstLine="0"/>
              <w:textAlignment w:val="auto"/>
              <w:rPr>
                <w:rFonts w:eastAsia="宋体"/>
                <w:color w:val="000000" w:themeColor="text1"/>
                <w:szCs w:val="24"/>
                <w:lang w:eastAsia="zh-CN"/>
              </w:rPr>
            </w:pPr>
            <w:r>
              <w:rPr>
                <w:rFonts w:eastAsia="宋体"/>
                <w:color w:val="000000" w:themeColor="text1"/>
                <w:szCs w:val="24"/>
                <w:lang w:eastAsia="zh-CN"/>
              </w:rPr>
              <w:t>UE supports simultaneous L1 measurements with different beam directions.</w:t>
            </w:r>
          </w:p>
        </w:tc>
      </w:tr>
    </w:tbl>
    <w:p w14:paraId="6A2BAD6A" w14:textId="1D0ECB36" w:rsidR="007206B0" w:rsidRPr="00AD2E6F" w:rsidRDefault="007206B0" w:rsidP="00B73E95">
      <w:pPr>
        <w:rPr>
          <w:color w:val="000000" w:themeColor="text1"/>
          <w:szCs w:val="24"/>
          <w:lang w:eastAsia="zh-CN"/>
        </w:rPr>
      </w:pPr>
      <w:r w:rsidRPr="00AD2E6F">
        <w:rPr>
          <w:color w:val="000000" w:themeColor="text1"/>
          <w:szCs w:val="24"/>
          <w:lang w:eastAsia="zh-CN"/>
        </w:rPr>
        <w:lastRenderedPageBreak/>
        <w:t xml:space="preserve">As </w:t>
      </w:r>
      <w:r w:rsidR="00F03022" w:rsidRPr="00AD2E6F">
        <w:rPr>
          <w:color w:val="000000" w:themeColor="text1"/>
          <w:szCs w:val="24"/>
          <w:lang w:eastAsia="zh-CN"/>
        </w:rPr>
        <w:t xml:space="preserve">the above-mentioned </w:t>
      </w:r>
      <w:r w:rsidRPr="00AD2E6F">
        <w:rPr>
          <w:color w:val="000000" w:themeColor="text1"/>
          <w:szCs w:val="24"/>
          <w:lang w:eastAsia="zh-CN"/>
        </w:rPr>
        <w:t xml:space="preserve">analysis by identifying the detailed definition of UE capabilty of </w:t>
      </w:r>
      <w:r w:rsidR="007940F5" w:rsidRPr="00AD2E6F">
        <w:rPr>
          <w:color w:val="000000" w:themeColor="text1"/>
          <w:szCs w:val="24"/>
          <w:lang w:eastAsia="zh-CN"/>
        </w:rPr>
        <w:t>Rel-</w:t>
      </w:r>
      <w:r w:rsidRPr="00AD2E6F">
        <w:rPr>
          <w:color w:val="000000" w:themeColor="text1"/>
          <w:szCs w:val="24"/>
          <w:lang w:eastAsia="zh-CN"/>
        </w:rPr>
        <w:t xml:space="preserve">16 simultaneousReceptionDiffTypeD-r16, </w:t>
      </w:r>
      <w:r w:rsidR="00F03022" w:rsidRPr="00AD2E6F">
        <w:rPr>
          <w:color w:val="000000" w:themeColor="text1"/>
          <w:szCs w:val="24"/>
          <w:lang w:eastAsia="zh-CN"/>
        </w:rPr>
        <w:t xml:space="preserve">we confirmed that </w:t>
      </w:r>
      <w:r w:rsidRPr="00AD2E6F">
        <w:rPr>
          <w:color w:val="000000" w:themeColor="text1"/>
          <w:szCs w:val="24"/>
          <w:lang w:eastAsia="zh-CN"/>
        </w:rPr>
        <w:t xml:space="preserve">the capability </w:t>
      </w:r>
      <w:proofErr w:type="gramStart"/>
      <w:r w:rsidRPr="00AD2E6F">
        <w:rPr>
          <w:color w:val="000000" w:themeColor="text1"/>
          <w:szCs w:val="24"/>
          <w:lang w:eastAsia="zh-CN"/>
        </w:rPr>
        <w:t>of ”whether</w:t>
      </w:r>
      <w:proofErr w:type="gramEnd"/>
      <w:r w:rsidRPr="00AD2E6F">
        <w:rPr>
          <w:color w:val="000000" w:themeColor="text1"/>
          <w:szCs w:val="24"/>
          <w:lang w:eastAsia="zh-CN"/>
        </w:rPr>
        <w:t xml:space="preserve"> the UE supports simultaneous reception with different QCL Type D reference signal as specified in TS38.213”</w:t>
      </w:r>
      <w:r w:rsidR="007940F5" w:rsidRPr="00AD2E6F">
        <w:rPr>
          <w:color w:val="000000" w:themeColor="text1"/>
          <w:szCs w:val="24"/>
          <w:lang w:eastAsia="zh-CN"/>
        </w:rPr>
        <w:t xml:space="preserve"> should include all the cases l </w:t>
      </w:r>
    </w:p>
    <w:p w14:paraId="062208CD" w14:textId="7A353090" w:rsidR="007940F5" w:rsidRPr="00AD2E6F" w:rsidRDefault="007940F5" w:rsidP="007940F5">
      <w:pPr>
        <w:rPr>
          <w:b/>
          <w:color w:val="000000" w:themeColor="text1"/>
          <w:szCs w:val="24"/>
          <w:lang w:eastAsia="zh-CN"/>
        </w:rPr>
      </w:pPr>
      <w:r w:rsidRPr="00AD2E6F">
        <w:rPr>
          <w:b/>
          <w:color w:val="000000" w:themeColor="text1"/>
          <w:szCs w:val="24"/>
          <w:lang w:eastAsia="zh-CN"/>
        </w:rPr>
        <w:t xml:space="preserve">Proposal </w:t>
      </w:r>
      <w:r w:rsidR="0077021E">
        <w:rPr>
          <w:b/>
          <w:color w:val="000000" w:themeColor="text1"/>
          <w:szCs w:val="24"/>
          <w:lang w:eastAsia="zh-CN"/>
        </w:rPr>
        <w:t>7</w:t>
      </w:r>
      <w:r w:rsidRPr="00AD2E6F">
        <w:rPr>
          <w:b/>
          <w:color w:val="000000" w:themeColor="text1"/>
          <w:szCs w:val="24"/>
          <w:lang w:eastAsia="zh-CN"/>
        </w:rPr>
        <w:t>: For UE capability of simultaneous reception of measured RS and data</w:t>
      </w:r>
      <w:r w:rsidR="00FD12A5" w:rsidRPr="00AD2E6F">
        <w:rPr>
          <w:b/>
          <w:color w:val="000000" w:themeColor="text1"/>
          <w:szCs w:val="24"/>
          <w:lang w:eastAsia="zh-CN"/>
        </w:rPr>
        <w:t>, if UE support simultaneousReceptionDiffTypeD-r16</w:t>
      </w:r>
      <w:r w:rsidR="009E5A9A" w:rsidRPr="00AD2E6F">
        <w:rPr>
          <w:b/>
          <w:color w:val="000000" w:themeColor="text1"/>
          <w:szCs w:val="24"/>
          <w:lang w:eastAsia="zh-CN"/>
        </w:rPr>
        <w:t xml:space="preserve">, it should support: </w:t>
      </w:r>
    </w:p>
    <w:p w14:paraId="0B18780D" w14:textId="70D42656" w:rsidR="009E5A9A" w:rsidRPr="00AD2E6F" w:rsidRDefault="009E5A9A" w:rsidP="009E5A9A">
      <w:pPr>
        <w:pStyle w:val="ListParagraph"/>
        <w:numPr>
          <w:ilvl w:val="0"/>
          <w:numId w:val="26"/>
        </w:numPr>
        <w:ind w:firstLineChars="0"/>
        <w:rPr>
          <w:rFonts w:eastAsia="宋体"/>
          <w:b/>
          <w:color w:val="000000" w:themeColor="text1"/>
          <w:szCs w:val="24"/>
          <w:lang w:eastAsia="zh-CN"/>
        </w:rPr>
      </w:pPr>
      <w:r w:rsidRPr="00AD2E6F">
        <w:rPr>
          <w:rFonts w:eastAsia="宋体"/>
          <w:b/>
          <w:color w:val="000000" w:themeColor="text1"/>
          <w:szCs w:val="24"/>
          <w:lang w:eastAsia="zh-CN"/>
        </w:rPr>
        <w:t xml:space="preserve">simultaneous reception of L1 measured RS and PDCCH/PDSCH/TRS/CSI-RS for CQI, </w:t>
      </w:r>
    </w:p>
    <w:p w14:paraId="05E32EAD" w14:textId="5C726D2D" w:rsidR="009E5A9A" w:rsidRPr="00AD2E6F" w:rsidRDefault="009E5A9A" w:rsidP="009E5A9A">
      <w:pPr>
        <w:pStyle w:val="ListParagraph"/>
        <w:numPr>
          <w:ilvl w:val="0"/>
          <w:numId w:val="26"/>
        </w:numPr>
        <w:ind w:firstLineChars="0"/>
        <w:rPr>
          <w:rFonts w:eastAsia="宋体"/>
          <w:b/>
          <w:color w:val="000000" w:themeColor="text1"/>
          <w:szCs w:val="24"/>
          <w:lang w:eastAsia="zh-CN"/>
        </w:rPr>
      </w:pPr>
      <w:r w:rsidRPr="00AD2E6F">
        <w:rPr>
          <w:rFonts w:eastAsia="宋体"/>
          <w:b/>
          <w:color w:val="000000" w:themeColor="text1"/>
          <w:szCs w:val="24"/>
          <w:lang w:eastAsia="zh-CN"/>
        </w:rPr>
        <w:t xml:space="preserve">simultaneous reception of L3 measured RS and PDCCH/PDSCH/TRS/CSI-RS for CQI, </w:t>
      </w:r>
    </w:p>
    <w:p w14:paraId="26EEBF59" w14:textId="67BB2810" w:rsidR="009E5A9A" w:rsidRPr="00AD2E6F" w:rsidRDefault="00D81AA6" w:rsidP="00D81AA6">
      <w:pPr>
        <w:rPr>
          <w:b/>
          <w:color w:val="000000" w:themeColor="text1"/>
          <w:szCs w:val="24"/>
          <w:lang w:eastAsia="zh-CN"/>
        </w:rPr>
      </w:pPr>
      <w:r w:rsidRPr="00AD2E6F">
        <w:rPr>
          <w:b/>
          <w:color w:val="000000" w:themeColor="text1"/>
          <w:szCs w:val="24"/>
          <w:lang w:eastAsia="zh-CN"/>
        </w:rPr>
        <w:t xml:space="preserve">Note: </w:t>
      </w:r>
      <w:r w:rsidR="009E5A9A" w:rsidRPr="00AD2E6F">
        <w:rPr>
          <w:b/>
          <w:color w:val="000000" w:themeColor="text1"/>
          <w:szCs w:val="24"/>
          <w:lang w:eastAsia="zh-CN"/>
        </w:rPr>
        <w:t xml:space="preserve">the measured RS and </w:t>
      </w:r>
      <w:r w:rsidR="00DD6928" w:rsidRPr="00AD2E6F">
        <w:rPr>
          <w:b/>
          <w:color w:val="000000" w:themeColor="text1"/>
          <w:szCs w:val="24"/>
          <w:lang w:eastAsia="zh-CN"/>
        </w:rPr>
        <w:t>PDCCH/PDSCH/TRS/CSI-RS for CQI</w:t>
      </w:r>
      <w:r w:rsidR="009E5A9A" w:rsidRPr="00AD2E6F">
        <w:rPr>
          <w:b/>
          <w:color w:val="000000" w:themeColor="text1"/>
          <w:szCs w:val="24"/>
          <w:lang w:eastAsia="zh-CN"/>
        </w:rPr>
        <w:t xml:space="preserve"> </w:t>
      </w:r>
      <w:r w:rsidRPr="00AD2E6F">
        <w:rPr>
          <w:b/>
          <w:color w:val="000000" w:themeColor="text1"/>
          <w:szCs w:val="24"/>
          <w:lang w:eastAsia="zh-CN"/>
        </w:rPr>
        <w:t xml:space="preserve">shall be </w:t>
      </w:r>
      <w:r w:rsidR="009E5A9A" w:rsidRPr="00AD2E6F">
        <w:rPr>
          <w:b/>
          <w:color w:val="000000" w:themeColor="text1"/>
          <w:szCs w:val="24"/>
          <w:lang w:eastAsia="zh-CN"/>
        </w:rPr>
        <w:t>with</w:t>
      </w:r>
      <w:r w:rsidR="00DD6928" w:rsidRPr="00AD2E6F">
        <w:rPr>
          <w:b/>
          <w:color w:val="000000" w:themeColor="text1"/>
          <w:szCs w:val="24"/>
          <w:lang w:eastAsia="zh-CN"/>
        </w:rPr>
        <w:t xml:space="preserve"> </w:t>
      </w:r>
      <w:r w:rsidR="00DD6928" w:rsidRPr="00AD2E6F">
        <w:rPr>
          <w:rFonts w:hint="eastAsia"/>
          <w:b/>
          <w:color w:val="000000" w:themeColor="text1"/>
          <w:szCs w:val="24"/>
          <w:lang w:eastAsia="zh-CN"/>
        </w:rPr>
        <w:t>diff</w:t>
      </w:r>
      <w:r w:rsidR="00DD6928" w:rsidRPr="00AD2E6F">
        <w:rPr>
          <w:b/>
          <w:color w:val="000000" w:themeColor="text1"/>
          <w:szCs w:val="24"/>
          <w:lang w:eastAsia="zh-CN"/>
        </w:rPr>
        <w:t>erent</w:t>
      </w:r>
      <w:r w:rsidR="009E5A9A" w:rsidRPr="00AD2E6F">
        <w:rPr>
          <w:b/>
          <w:color w:val="000000" w:themeColor="text1"/>
          <w:szCs w:val="24"/>
          <w:lang w:eastAsia="zh-CN"/>
        </w:rPr>
        <w:t xml:space="preserve"> QCL TypeD RSs, which </w:t>
      </w:r>
      <w:r w:rsidR="00DD6928" w:rsidRPr="00AD2E6F">
        <w:rPr>
          <w:b/>
          <w:color w:val="000000" w:themeColor="text1"/>
          <w:szCs w:val="24"/>
          <w:lang w:eastAsia="zh-CN"/>
        </w:rPr>
        <w:t>match with</w:t>
      </w:r>
      <w:r w:rsidRPr="00AD2E6F">
        <w:rPr>
          <w:b/>
          <w:color w:val="000000" w:themeColor="text1"/>
          <w:szCs w:val="24"/>
          <w:lang w:eastAsia="zh-CN"/>
        </w:rPr>
        <w:t xml:space="preserve"> the</w:t>
      </w:r>
      <w:r w:rsidR="009E5A9A" w:rsidRPr="00AD2E6F">
        <w:rPr>
          <w:b/>
          <w:color w:val="000000" w:themeColor="text1"/>
          <w:szCs w:val="24"/>
          <w:lang w:eastAsia="zh-CN"/>
        </w:rPr>
        <w:t xml:space="preserve"> applicable multi-RX direction</w:t>
      </w:r>
      <w:r w:rsidRPr="00AD2E6F">
        <w:rPr>
          <w:b/>
          <w:color w:val="000000" w:themeColor="text1"/>
          <w:szCs w:val="24"/>
          <w:lang w:eastAsia="zh-CN"/>
        </w:rPr>
        <w:t xml:space="preserve">-pair to be specified in RF session. </w:t>
      </w:r>
    </w:p>
    <w:p w14:paraId="2D1BF9F5" w14:textId="7D9C1D76" w:rsidR="00B93484" w:rsidRDefault="00B93484" w:rsidP="00B93484">
      <w:pPr>
        <w:pStyle w:val="Heading4"/>
        <w:rPr>
          <w:lang w:eastAsia="zh-CN"/>
        </w:rPr>
      </w:pPr>
      <w:r>
        <w:rPr>
          <w:lang w:eastAsia="zh-CN"/>
        </w:rPr>
        <w:t xml:space="preserve">2.1.3 </w:t>
      </w:r>
      <w:r w:rsidRPr="00B93484">
        <w:rPr>
          <w:lang w:eastAsia="zh-CN"/>
        </w:rPr>
        <w:t>UE capability of simultaneousRxDataSSB-DiffNumerology</w:t>
      </w:r>
    </w:p>
    <w:p w14:paraId="69232DA7" w14:textId="7FC13285" w:rsidR="00BE5F02" w:rsidRPr="00C40A1B" w:rsidRDefault="00BE5F02" w:rsidP="00BE5F02">
      <w:pPr>
        <w:rPr>
          <w:sz w:val="22"/>
          <w:szCs w:val="22"/>
          <w:lang w:val="sv-SE" w:eastAsia="zh-CN"/>
        </w:rPr>
      </w:pPr>
      <w:r w:rsidRPr="00C40A1B">
        <w:rPr>
          <w:sz w:val="22"/>
          <w:szCs w:val="22"/>
          <w:lang w:val="sv-SE" w:eastAsia="zh-CN"/>
        </w:rPr>
        <w:t xml:space="preserve">In last meeting, whether the </w:t>
      </w:r>
      <w:r w:rsidR="00C40A1B" w:rsidRPr="00C40A1B">
        <w:rPr>
          <w:rFonts w:hint="eastAsia"/>
          <w:sz w:val="22"/>
          <w:szCs w:val="22"/>
          <w:lang w:val="sv-SE" w:eastAsia="zh-CN"/>
        </w:rPr>
        <w:t>existing</w:t>
      </w:r>
      <w:r w:rsidR="00C40A1B" w:rsidRPr="00C40A1B">
        <w:rPr>
          <w:sz w:val="22"/>
          <w:szCs w:val="22"/>
          <w:lang w:val="sv-SE" w:eastAsia="zh-CN"/>
        </w:rPr>
        <w:t xml:space="preserve"> </w:t>
      </w:r>
      <w:r w:rsidR="00C40A1B" w:rsidRPr="00C40A1B">
        <w:rPr>
          <w:i/>
          <w:iCs/>
          <w:color w:val="000000" w:themeColor="text1"/>
          <w:sz w:val="22"/>
          <w:szCs w:val="22"/>
          <w:lang w:val="en-US" w:eastAsia="zh-CN"/>
        </w:rPr>
        <w:t>simultaneousRxDataSSB-DiffNumerology</w:t>
      </w:r>
      <w:r w:rsidR="00C40A1B" w:rsidRPr="00C40A1B">
        <w:rPr>
          <w:color w:val="000000" w:themeColor="text1"/>
          <w:sz w:val="22"/>
          <w:szCs w:val="22"/>
          <w:lang w:val="en-US" w:eastAsia="zh-CN"/>
        </w:rPr>
        <w:t xml:space="preserve"> IE can be re-used in R18 multi-panel WI</w:t>
      </w:r>
      <w:r w:rsidR="00C40A1B">
        <w:rPr>
          <w:color w:val="000000" w:themeColor="text1"/>
          <w:sz w:val="22"/>
          <w:szCs w:val="22"/>
          <w:lang w:val="en-US" w:eastAsia="zh-CN"/>
        </w:rPr>
        <w:t xml:space="preserve"> </w:t>
      </w:r>
      <w:r w:rsidR="00EF380A">
        <w:rPr>
          <w:color w:val="000000" w:themeColor="text1"/>
          <w:sz w:val="22"/>
          <w:szCs w:val="22"/>
          <w:lang w:val="en-US" w:eastAsia="zh-CN"/>
        </w:rPr>
        <w:t>was discussed</w:t>
      </w:r>
      <w:r w:rsidR="00E81780">
        <w:rPr>
          <w:color w:val="000000" w:themeColor="text1"/>
          <w:sz w:val="22"/>
          <w:szCs w:val="22"/>
          <w:lang w:val="en-US" w:eastAsia="zh-CN"/>
        </w:rPr>
        <w:t>.</w:t>
      </w:r>
    </w:p>
    <w:tbl>
      <w:tblPr>
        <w:tblStyle w:val="TableGrid"/>
        <w:tblW w:w="0" w:type="auto"/>
        <w:tblLook w:val="04A0" w:firstRow="1" w:lastRow="0" w:firstColumn="1" w:lastColumn="0" w:noHBand="0" w:noVBand="1"/>
      </w:tblPr>
      <w:tblGrid>
        <w:gridCol w:w="9631"/>
      </w:tblGrid>
      <w:tr w:rsidR="00076E84" w14:paraId="1386BAEA" w14:textId="77777777" w:rsidTr="007F4183">
        <w:tc>
          <w:tcPr>
            <w:tcW w:w="9631" w:type="dxa"/>
          </w:tcPr>
          <w:p w14:paraId="710E185D" w14:textId="77777777" w:rsidR="00076E84" w:rsidRDefault="00076E84" w:rsidP="00076E84">
            <w:pPr>
              <w:rPr>
                <w:b/>
                <w:color w:val="000000" w:themeColor="text1"/>
                <w:u w:val="single"/>
                <w:lang w:eastAsia="ko-KR"/>
              </w:rPr>
            </w:pPr>
            <w:r>
              <w:rPr>
                <w:b/>
                <w:color w:val="000000" w:themeColor="text1"/>
                <w:u w:val="single"/>
                <w:lang w:eastAsia="ko-KR"/>
              </w:rPr>
              <w:t xml:space="preserve">Issue 1-5-3: UE capability of </w:t>
            </w:r>
            <w:r>
              <w:rPr>
                <w:b/>
                <w:i/>
                <w:iCs/>
                <w:color w:val="000000" w:themeColor="text1"/>
                <w:u w:val="single"/>
                <w:lang w:eastAsia="ko-KR"/>
              </w:rPr>
              <w:t>simultaneousRxDataSSB-DiffNumerology</w:t>
            </w:r>
          </w:p>
          <w:p w14:paraId="44C98F09" w14:textId="77777777" w:rsidR="00076E84" w:rsidRDefault="00076E84" w:rsidP="00076E84">
            <w:pPr>
              <w:pStyle w:val="ListParagraph"/>
              <w:numPr>
                <w:ilvl w:val="0"/>
                <w:numId w:val="24"/>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0FEA182" w14:textId="6FB42AEA" w:rsidR="00076E84" w:rsidRPr="00076E84" w:rsidRDefault="00076E84" w:rsidP="00076E84">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Pr>
                <w:color w:val="000000" w:themeColor="text1"/>
                <w:lang w:val="en-US" w:eastAsia="zh-CN"/>
              </w:rPr>
              <w:t xml:space="preserve">Option 1 (MTK, Xiaomi, ZTE, Huawei, Xiaomi): The existing </w:t>
            </w:r>
            <w:r>
              <w:rPr>
                <w:i/>
                <w:iCs/>
                <w:color w:val="000000" w:themeColor="text1"/>
                <w:lang w:val="en-US" w:eastAsia="zh-CN"/>
              </w:rPr>
              <w:t>simultaneousRxDataSSB-DiffNumerology</w:t>
            </w:r>
            <w:r>
              <w:rPr>
                <w:color w:val="000000" w:themeColor="text1"/>
                <w:lang w:val="en-US" w:eastAsia="zh-CN"/>
              </w:rPr>
              <w:t xml:space="preserve"> IE can be re-used in R18 multi-panel WI</w:t>
            </w:r>
          </w:p>
        </w:tc>
      </w:tr>
    </w:tbl>
    <w:p w14:paraId="3488A3D1" w14:textId="773DAB13" w:rsidR="004274EC" w:rsidRPr="005D5C33" w:rsidRDefault="00EF380A" w:rsidP="004274EC">
      <w:pPr>
        <w:rPr>
          <w:sz w:val="22"/>
          <w:szCs w:val="22"/>
          <w:lang w:eastAsia="zh-CN"/>
        </w:rPr>
      </w:pPr>
      <w:r w:rsidRPr="005D5C33">
        <w:rPr>
          <w:rFonts w:hint="eastAsia"/>
          <w:sz w:val="22"/>
          <w:szCs w:val="22"/>
          <w:lang w:eastAsia="zh-CN"/>
        </w:rPr>
        <w:t>T</w:t>
      </w:r>
      <w:r w:rsidRPr="005D5C33">
        <w:rPr>
          <w:sz w:val="22"/>
          <w:szCs w:val="22"/>
          <w:lang w:eastAsia="zh-CN"/>
        </w:rPr>
        <w:t xml:space="preserve">he current </w:t>
      </w:r>
      <w:r w:rsidRPr="005D5C33">
        <w:rPr>
          <w:rFonts w:eastAsiaTheme="minorEastAsia"/>
          <w:i/>
          <w:sz w:val="22"/>
          <w:szCs w:val="22"/>
          <w:lang w:eastAsia="zh-CN"/>
        </w:rPr>
        <w:t>simultaneousRxDataSSB-DiffNumerology</w:t>
      </w:r>
      <w:r w:rsidRPr="005D5C33">
        <w:rPr>
          <w:sz w:val="22"/>
          <w:szCs w:val="22"/>
          <w:lang w:eastAsia="zh-CN"/>
        </w:rPr>
        <w:t xml:space="preserve"> IE is captured below.</w:t>
      </w:r>
      <w:r w:rsidR="008C24D4" w:rsidRPr="005D5C33">
        <w:rPr>
          <w:sz w:val="22"/>
          <w:szCs w:val="22"/>
          <w:lang w:eastAsia="zh-CN"/>
        </w:rPr>
        <w:t xml:space="preserve"> In our view, with the introduction of multi-RX chain capability, UE can have more than one beam to receive </w:t>
      </w:r>
      <w:r w:rsidR="009F5165" w:rsidRPr="005D5C33">
        <w:rPr>
          <w:sz w:val="22"/>
          <w:szCs w:val="22"/>
          <w:lang w:eastAsia="zh-CN"/>
        </w:rPr>
        <w:t xml:space="preserve">signals </w:t>
      </w:r>
      <w:r w:rsidR="008C24D4" w:rsidRPr="005D5C33">
        <w:rPr>
          <w:sz w:val="22"/>
          <w:szCs w:val="22"/>
          <w:lang w:eastAsia="zh-CN"/>
        </w:rPr>
        <w:t xml:space="preserve">at a time, then different SCS between the RX beams is need to be considered. From the definition of the capability, </w:t>
      </w:r>
      <w:r w:rsidR="009F5165" w:rsidRPr="005D5C33">
        <w:rPr>
          <w:sz w:val="22"/>
          <w:szCs w:val="22"/>
          <w:lang w:eastAsia="zh-CN"/>
        </w:rPr>
        <w:t xml:space="preserve">it is not necessary to define a new IE on </w:t>
      </w:r>
      <w:r w:rsidR="00717DD5" w:rsidRPr="005D5C33">
        <w:rPr>
          <w:color w:val="000000" w:themeColor="text1"/>
          <w:sz w:val="22"/>
          <w:szCs w:val="22"/>
          <w:lang w:val="en-US" w:eastAsia="zh-CN"/>
        </w:rPr>
        <w:t>multi-</w:t>
      </w:r>
      <w:r w:rsidR="005D5C33" w:rsidRPr="005D5C33">
        <w:rPr>
          <w:color w:val="000000" w:themeColor="text1"/>
          <w:sz w:val="22"/>
          <w:szCs w:val="22"/>
          <w:lang w:val="en-US" w:eastAsia="zh-CN"/>
        </w:rPr>
        <w:t>RX.</w:t>
      </w:r>
    </w:p>
    <w:p w14:paraId="5CC8FB68" w14:textId="77777777" w:rsidR="00A36047" w:rsidRPr="0007778B" w:rsidRDefault="00A36047" w:rsidP="00A36047">
      <w:pPr>
        <w:rPr>
          <w:rFonts w:eastAsiaTheme="minorEastAsia"/>
          <w:lang w:eastAsia="zh-CN"/>
        </w:rPr>
      </w:pPr>
      <w:r>
        <w:rPr>
          <w:noProof/>
          <w:lang w:val="en-US" w:eastAsia="zh-CN"/>
        </w:rPr>
        <w:lastRenderedPageBreak/>
        <w:drawing>
          <wp:inline distT="0" distB="0" distL="0" distR="0" wp14:anchorId="2561B04E" wp14:editId="2FB56CEA">
            <wp:extent cx="6332220" cy="571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571500"/>
                    </a:xfrm>
                    <a:prstGeom prst="rect">
                      <a:avLst/>
                    </a:prstGeom>
                  </pic:spPr>
                </pic:pic>
              </a:graphicData>
            </a:graphic>
          </wp:inline>
        </w:drawing>
      </w:r>
    </w:p>
    <w:p w14:paraId="790153ED" w14:textId="4085BE5B" w:rsidR="004274EC" w:rsidRPr="0077021E" w:rsidRDefault="004274EC" w:rsidP="004274EC">
      <w:pPr>
        <w:rPr>
          <w:sz w:val="22"/>
          <w:szCs w:val="22"/>
        </w:rPr>
      </w:pPr>
      <w:r w:rsidRPr="0077021E">
        <w:rPr>
          <w:b/>
          <w:bCs/>
          <w:iCs/>
          <w:sz w:val="22"/>
          <w:szCs w:val="22"/>
        </w:rPr>
        <w:t xml:space="preserve">Proposal </w:t>
      </w:r>
      <w:r w:rsidR="0077021E" w:rsidRPr="0077021E">
        <w:rPr>
          <w:b/>
          <w:bCs/>
          <w:iCs/>
          <w:sz w:val="22"/>
          <w:szCs w:val="22"/>
        </w:rPr>
        <w:t>8</w:t>
      </w:r>
      <w:r w:rsidRPr="0077021E">
        <w:rPr>
          <w:b/>
          <w:bCs/>
          <w:iCs/>
          <w:sz w:val="22"/>
          <w:szCs w:val="22"/>
        </w:rPr>
        <w:t>:</w:t>
      </w:r>
      <w:r w:rsidR="0077021E" w:rsidRPr="0077021E">
        <w:rPr>
          <w:sz w:val="22"/>
          <w:szCs w:val="22"/>
        </w:rPr>
        <w:t xml:space="preserve"> </w:t>
      </w:r>
      <w:r w:rsidR="0077021E" w:rsidRPr="0077021E">
        <w:rPr>
          <w:b/>
          <w:bCs/>
          <w:iCs/>
          <w:sz w:val="22"/>
          <w:szCs w:val="22"/>
        </w:rPr>
        <w:t xml:space="preserve">The existing </w:t>
      </w:r>
      <w:r w:rsidR="0077021E" w:rsidRPr="005D5C33">
        <w:rPr>
          <w:b/>
          <w:bCs/>
          <w:i/>
          <w:iCs/>
          <w:sz w:val="22"/>
          <w:szCs w:val="22"/>
        </w:rPr>
        <w:t>simultaneousRxDataSSB-DiffNumerology</w:t>
      </w:r>
      <w:r w:rsidR="0077021E" w:rsidRPr="0077021E">
        <w:rPr>
          <w:b/>
          <w:bCs/>
          <w:iCs/>
          <w:sz w:val="22"/>
          <w:szCs w:val="22"/>
        </w:rPr>
        <w:t xml:space="preserve"> IE can be re-used in R18 multi-panel WI</w:t>
      </w:r>
    </w:p>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0369661A" w:rsidR="00BA45F7" w:rsidRPr="00765520" w:rsidRDefault="009269B8" w:rsidP="00BA45F7">
      <w:pPr>
        <w:rPr>
          <w:sz w:val="22"/>
          <w:szCs w:val="22"/>
          <w:lang w:val="en-US" w:eastAsia="zh-CN"/>
        </w:rPr>
      </w:pPr>
      <w:r w:rsidRPr="00765520">
        <w:rPr>
          <w:sz w:val="22"/>
          <w:szCs w:val="22"/>
          <w:lang w:val="en-US" w:eastAsia="zh-CN"/>
        </w:rPr>
        <w:t xml:space="preserve">In this contribution, we provided our </w:t>
      </w:r>
      <w:r w:rsidR="001C4517" w:rsidRPr="00765520">
        <w:rPr>
          <w:sz w:val="22"/>
          <w:szCs w:val="22"/>
          <w:lang w:val="en-US" w:eastAsia="zh-CN"/>
        </w:rPr>
        <w:t>analysis and viewpoint on the relevant RRM requirement</w:t>
      </w:r>
      <w:r w:rsidR="00765520" w:rsidRPr="00765520">
        <w:rPr>
          <w:sz w:val="22"/>
          <w:szCs w:val="22"/>
          <w:lang w:val="en-US" w:eastAsia="zh-CN"/>
        </w:rPr>
        <w:t>s (</w:t>
      </w:r>
      <w:r w:rsidR="00765520" w:rsidRPr="00765520">
        <w:rPr>
          <w:sz w:val="22"/>
          <w:szCs w:val="22"/>
          <w:lang w:eastAsia="zh-CN"/>
        </w:rPr>
        <w:t>Scope and scenarios, and UE capability</w:t>
      </w:r>
      <w:r w:rsidR="00765520" w:rsidRPr="00765520">
        <w:rPr>
          <w:sz w:val="22"/>
          <w:szCs w:val="22"/>
          <w:lang w:val="en-US" w:eastAsia="zh-CN"/>
        </w:rPr>
        <w:t>)</w:t>
      </w:r>
      <w:r w:rsidRPr="00765520">
        <w:rPr>
          <w:sz w:val="22"/>
          <w:szCs w:val="22"/>
          <w:lang w:val="en-US" w:eastAsia="zh-CN"/>
        </w:rPr>
        <w:t xml:space="preserve">, accordingly the following proposals are obtained: </w:t>
      </w:r>
    </w:p>
    <w:p w14:paraId="40BB1DA6" w14:textId="77777777" w:rsidR="00BE5F02" w:rsidRPr="00210FDA" w:rsidRDefault="00BE5F02" w:rsidP="00BE5F02">
      <w:pPr>
        <w:rPr>
          <w:b/>
          <w:bCs/>
          <w:sz w:val="22"/>
          <w:szCs w:val="22"/>
          <w:lang w:val="sv-SE" w:eastAsia="zh-CN"/>
        </w:rPr>
      </w:pPr>
      <w:r w:rsidRPr="00210FDA">
        <w:rPr>
          <w:b/>
          <w:bCs/>
          <w:sz w:val="22"/>
          <w:szCs w:val="22"/>
          <w:lang w:val="sv-SE" w:eastAsia="zh-CN"/>
        </w:rPr>
        <w:t xml:space="preserve">Proposal </w:t>
      </w:r>
      <w:r>
        <w:rPr>
          <w:b/>
          <w:bCs/>
          <w:sz w:val="22"/>
          <w:szCs w:val="22"/>
          <w:lang w:val="sv-SE" w:eastAsia="zh-CN"/>
        </w:rPr>
        <w:t>1</w:t>
      </w:r>
      <w:r w:rsidRPr="00210FDA">
        <w:rPr>
          <w:b/>
          <w:bCs/>
          <w:sz w:val="22"/>
          <w:szCs w:val="22"/>
          <w:lang w:val="sv-SE" w:eastAsia="zh-CN"/>
        </w:rPr>
        <w:t>: Working on inter-cell operation with TRPs located within reasonable intercell distance after intra-cell multi-TRP operation work is completed</w:t>
      </w:r>
      <w:r>
        <w:rPr>
          <w:b/>
          <w:bCs/>
          <w:sz w:val="22"/>
          <w:szCs w:val="22"/>
          <w:lang w:val="sv-SE" w:eastAsia="zh-CN"/>
        </w:rPr>
        <w:t>.</w:t>
      </w:r>
    </w:p>
    <w:p w14:paraId="6D7329A3" w14:textId="77777777" w:rsidR="00A76EAC" w:rsidRDefault="00A76EAC" w:rsidP="00A76EAC">
      <w:pPr>
        <w:rPr>
          <w:rFonts w:asciiTheme="minorHAnsi" w:hAnsiTheme="minorHAnsi" w:cstheme="minorHAnsi"/>
          <w:b/>
          <w:bCs/>
          <w:lang w:val="sv-SE" w:eastAsia="zh-CN"/>
        </w:rPr>
      </w:pPr>
      <w:r w:rsidRPr="00A90332">
        <w:rPr>
          <w:b/>
          <w:bCs/>
          <w:sz w:val="22"/>
          <w:szCs w:val="22"/>
          <w:lang w:val="sv-SE" w:eastAsia="zh-CN"/>
        </w:rPr>
        <w:t>Proposal 2: For RRM requirements specified for UE supporting simultaneous DL reception from different directions, both UE behaviour for single-DCI and multi-DCI multi-TRP operation are to be considered</w:t>
      </w:r>
      <w:r>
        <w:rPr>
          <w:b/>
          <w:bCs/>
          <w:sz w:val="22"/>
          <w:szCs w:val="22"/>
          <w:lang w:val="sv-SE" w:eastAsia="zh-CN"/>
        </w:rPr>
        <w:t>.</w:t>
      </w:r>
    </w:p>
    <w:p w14:paraId="25D14A7E" w14:textId="77777777" w:rsidR="00BE5F02" w:rsidRDefault="00BE5F02" w:rsidP="00BE5F02">
      <w:pPr>
        <w:rPr>
          <w:rFonts w:asciiTheme="minorHAnsi" w:hAnsiTheme="minorHAnsi" w:cstheme="minorHAnsi"/>
          <w:b/>
          <w:bCs/>
          <w:lang w:val="sv-SE" w:eastAsia="zh-CN"/>
        </w:rPr>
      </w:pPr>
      <w:r w:rsidRPr="00A90332">
        <w:rPr>
          <w:b/>
          <w:bCs/>
          <w:sz w:val="22"/>
          <w:szCs w:val="22"/>
          <w:lang w:val="sv-SE" w:eastAsia="zh-CN"/>
        </w:rPr>
        <w:t>Proposal 3: Whether to down-select some scenarios of multi-TRP can be further discussed after general assumption with respect to TRP are clarified</w:t>
      </w:r>
    </w:p>
    <w:p w14:paraId="59263B88" w14:textId="77777777" w:rsidR="00A76EAC" w:rsidRDefault="00A76EAC" w:rsidP="00A76EAC">
      <w:pPr>
        <w:rPr>
          <w:b/>
          <w:bCs/>
          <w:sz w:val="22"/>
          <w:szCs w:val="22"/>
          <w:lang w:val="sv-SE" w:eastAsia="zh-CN"/>
        </w:rPr>
      </w:pPr>
      <w:r w:rsidRPr="007E2EBE">
        <w:rPr>
          <w:b/>
          <w:bCs/>
          <w:sz w:val="22"/>
          <w:szCs w:val="22"/>
          <w:lang w:val="sv-SE" w:eastAsia="zh-CN"/>
        </w:rPr>
        <w:t xml:space="preserve">Proposal 4: Spatial MIMO (either spatial diversity or spatial multiplexing) by using one panel to </w:t>
      </w:r>
      <w:r>
        <w:rPr>
          <w:rFonts w:hint="eastAsia"/>
          <w:b/>
          <w:bCs/>
          <w:sz w:val="22"/>
          <w:szCs w:val="22"/>
          <w:lang w:val="sv-SE" w:eastAsia="zh-CN"/>
        </w:rPr>
        <w:t>receive</w:t>
      </w:r>
      <w:r w:rsidRPr="007E2EBE">
        <w:rPr>
          <w:b/>
          <w:bCs/>
          <w:sz w:val="22"/>
          <w:szCs w:val="22"/>
          <w:lang w:val="sv-SE" w:eastAsia="zh-CN"/>
        </w:rPr>
        <w:t xml:space="preserve"> two independent signals from the same or nearly the same direction is not the scope of this work item.</w:t>
      </w:r>
    </w:p>
    <w:p w14:paraId="2AC6C4B2" w14:textId="77777777" w:rsidR="00A76EAC" w:rsidRPr="00ED1705" w:rsidRDefault="00A76EAC" w:rsidP="00A76EAC">
      <w:pPr>
        <w:rPr>
          <w:b/>
          <w:bCs/>
          <w:sz w:val="22"/>
          <w:szCs w:val="22"/>
          <w:lang w:val="sv-SE" w:eastAsia="zh-CN"/>
        </w:rPr>
      </w:pPr>
      <w:r>
        <w:rPr>
          <w:b/>
          <w:bCs/>
          <w:sz w:val="22"/>
          <w:szCs w:val="22"/>
          <w:lang w:val="sv-SE" w:eastAsia="zh-CN"/>
        </w:rPr>
        <w:t>Note</w:t>
      </w:r>
      <w:r>
        <w:rPr>
          <w:rFonts w:hint="eastAsia"/>
          <w:b/>
          <w:bCs/>
          <w:sz w:val="22"/>
          <w:szCs w:val="22"/>
          <w:lang w:val="sv-SE" w:eastAsia="zh-CN"/>
        </w:rPr>
        <w:t>：</w:t>
      </w:r>
      <w:r>
        <w:rPr>
          <w:rFonts w:hint="eastAsia"/>
          <w:b/>
          <w:bCs/>
          <w:sz w:val="22"/>
          <w:szCs w:val="22"/>
          <w:lang w:val="sv-SE" w:eastAsia="zh-CN"/>
        </w:rPr>
        <w:t>T</w:t>
      </w:r>
      <w:r>
        <w:rPr>
          <w:b/>
          <w:bCs/>
          <w:sz w:val="22"/>
          <w:szCs w:val="22"/>
          <w:lang w:val="sv-SE" w:eastAsia="zh-CN"/>
        </w:rPr>
        <w:t>he</w:t>
      </w:r>
      <w:r>
        <w:rPr>
          <w:rFonts w:hint="eastAsia"/>
          <w:b/>
          <w:bCs/>
          <w:sz w:val="22"/>
          <w:szCs w:val="22"/>
          <w:lang w:val="sv-SE" w:eastAsia="zh-CN"/>
        </w:rPr>
        <w:t>“</w:t>
      </w:r>
      <w:r w:rsidRPr="007048A0">
        <w:rPr>
          <w:b/>
          <w:bCs/>
          <w:sz w:val="22"/>
          <w:szCs w:val="22"/>
          <w:lang w:val="sv-SE" w:eastAsia="zh-CN"/>
        </w:rPr>
        <w:t>panel</w:t>
      </w:r>
      <w:r>
        <w:rPr>
          <w:rFonts w:hint="eastAsia"/>
          <w:b/>
          <w:bCs/>
          <w:sz w:val="22"/>
          <w:szCs w:val="22"/>
          <w:lang w:val="sv-SE" w:eastAsia="zh-CN"/>
        </w:rPr>
        <w:t>”</w:t>
      </w:r>
      <w:r>
        <w:rPr>
          <w:b/>
          <w:bCs/>
          <w:sz w:val="22"/>
          <w:szCs w:val="22"/>
          <w:lang w:val="sv-SE" w:eastAsia="zh-CN"/>
        </w:rPr>
        <w:t xml:space="preserve">terminology </w:t>
      </w:r>
      <w:r>
        <w:rPr>
          <w:rFonts w:hint="eastAsia"/>
          <w:b/>
          <w:bCs/>
          <w:sz w:val="22"/>
          <w:szCs w:val="22"/>
          <w:lang w:val="sv-SE" w:eastAsia="zh-CN"/>
        </w:rPr>
        <w:t>means</w:t>
      </w:r>
      <w:r>
        <w:rPr>
          <w:b/>
          <w:bCs/>
          <w:sz w:val="22"/>
          <w:szCs w:val="22"/>
          <w:lang w:val="sv-SE" w:eastAsia="zh-CN"/>
        </w:rPr>
        <w:t xml:space="preserve"> </w:t>
      </w:r>
      <w:r w:rsidRPr="007048A0">
        <w:rPr>
          <w:b/>
          <w:bCs/>
          <w:sz w:val="22"/>
          <w:szCs w:val="22"/>
          <w:lang w:val="sv-SE" w:eastAsia="zh-CN"/>
        </w:rPr>
        <w:t>logical conduct, i.e. corresponding to spatial filter</w:t>
      </w:r>
      <w:r>
        <w:rPr>
          <w:b/>
          <w:bCs/>
          <w:sz w:val="22"/>
          <w:szCs w:val="22"/>
          <w:lang w:val="sv-SE" w:eastAsia="zh-CN"/>
        </w:rPr>
        <w:t xml:space="preserve"> </w:t>
      </w:r>
    </w:p>
    <w:p w14:paraId="7C3A739E" w14:textId="77777777" w:rsidR="00BE5F02" w:rsidRPr="004B340A" w:rsidRDefault="00BE5F02" w:rsidP="00BE5F02">
      <w:pPr>
        <w:rPr>
          <w:b/>
          <w:bCs/>
          <w:iCs/>
          <w:color w:val="000000" w:themeColor="text1"/>
          <w:sz w:val="22"/>
          <w:szCs w:val="22"/>
        </w:rPr>
      </w:pPr>
      <w:r w:rsidRPr="004B340A">
        <w:rPr>
          <w:b/>
          <w:bCs/>
          <w:iCs/>
          <w:color w:val="000000" w:themeColor="text1"/>
          <w:sz w:val="22"/>
          <w:szCs w:val="22"/>
        </w:rPr>
        <w:t>Proposal 5: RAN4 to identify use cases for simultaneous L3 measurements and L1 measurements and study the feasibility</w:t>
      </w:r>
    </w:p>
    <w:p w14:paraId="697260D1" w14:textId="4DFBB038" w:rsidR="00BE5F02" w:rsidRDefault="00BE5F02" w:rsidP="00BE5F02">
      <w:pPr>
        <w:rPr>
          <w:b/>
          <w:bCs/>
          <w:iCs/>
          <w:color w:val="000000" w:themeColor="text1"/>
          <w:sz w:val="22"/>
          <w:szCs w:val="22"/>
        </w:rPr>
      </w:pPr>
      <w:r w:rsidRPr="004B340A">
        <w:rPr>
          <w:rFonts w:hint="eastAsia"/>
          <w:b/>
          <w:bCs/>
          <w:iCs/>
          <w:color w:val="000000" w:themeColor="text1"/>
          <w:sz w:val="22"/>
          <w:szCs w:val="22"/>
        </w:rPr>
        <w:t>-</w:t>
      </w:r>
      <w:r w:rsidRPr="004B340A">
        <w:rPr>
          <w:b/>
          <w:bCs/>
          <w:iCs/>
          <w:color w:val="000000" w:themeColor="text1"/>
          <w:sz w:val="22"/>
          <w:szCs w:val="22"/>
        </w:rPr>
        <w:t>For AoAs are in discriminated directions and separation</w:t>
      </w:r>
      <w:r w:rsidRPr="004B340A">
        <w:rPr>
          <w:rFonts w:hint="eastAsia"/>
          <w:b/>
          <w:bCs/>
          <w:iCs/>
          <w:color w:val="000000" w:themeColor="text1"/>
          <w:sz w:val="22"/>
          <w:szCs w:val="22"/>
        </w:rPr>
        <w:t xml:space="preserve"> </w:t>
      </w:r>
      <w:r w:rsidRPr="004B340A">
        <w:rPr>
          <w:b/>
          <w:bCs/>
          <w:iCs/>
          <w:color w:val="000000" w:themeColor="text1"/>
          <w:sz w:val="22"/>
          <w:szCs w:val="22"/>
        </w:rPr>
        <w:t xml:space="preserve">relatively large cases, UE </w:t>
      </w:r>
      <w:proofErr w:type="gramStart"/>
      <w:r w:rsidRPr="004B340A">
        <w:rPr>
          <w:b/>
          <w:bCs/>
          <w:iCs/>
          <w:color w:val="000000" w:themeColor="text1"/>
          <w:sz w:val="22"/>
          <w:szCs w:val="22"/>
        </w:rPr>
        <w:t>is able to</w:t>
      </w:r>
      <w:proofErr w:type="gramEnd"/>
      <w:r w:rsidRPr="004B340A">
        <w:rPr>
          <w:b/>
          <w:bCs/>
          <w:iCs/>
          <w:color w:val="000000" w:themeColor="text1"/>
          <w:sz w:val="22"/>
          <w:szCs w:val="22"/>
        </w:rPr>
        <w:t xml:space="preserve"> perform L3 and L1 measurements simultaneously with multi-Rx</w:t>
      </w:r>
    </w:p>
    <w:p w14:paraId="770D95E7" w14:textId="77777777" w:rsidR="00086102" w:rsidRDefault="00086102" w:rsidP="00086102">
      <w:pPr>
        <w:ind w:firstLineChars="200" w:firstLine="442"/>
        <w:rPr>
          <w:b/>
          <w:bCs/>
          <w:iCs/>
          <w:color w:val="000000" w:themeColor="text1"/>
          <w:sz w:val="22"/>
          <w:szCs w:val="22"/>
        </w:rPr>
      </w:pPr>
      <w:r w:rsidRPr="004B340A">
        <w:rPr>
          <w:b/>
          <w:bCs/>
          <w:iCs/>
          <w:color w:val="000000" w:themeColor="text1"/>
          <w:sz w:val="22"/>
          <w:szCs w:val="22"/>
        </w:rPr>
        <w:t>-Further check whether K</w:t>
      </w:r>
      <w:r w:rsidRPr="004B340A">
        <w:rPr>
          <w:b/>
          <w:bCs/>
          <w:iCs/>
          <w:color w:val="000000" w:themeColor="text1"/>
          <w:sz w:val="22"/>
          <w:szCs w:val="22"/>
          <w:vertAlign w:val="subscript"/>
        </w:rPr>
        <w:t>layer1_measurement</w:t>
      </w:r>
      <w:r w:rsidRPr="004B340A">
        <w:rPr>
          <w:b/>
          <w:bCs/>
          <w:iCs/>
          <w:color w:val="000000" w:themeColor="text1"/>
          <w:sz w:val="22"/>
          <w:szCs w:val="22"/>
        </w:rPr>
        <w:t xml:space="preserve"> of 1.5 can be removed (or K</w:t>
      </w:r>
      <w:r w:rsidRPr="004B340A">
        <w:rPr>
          <w:b/>
          <w:bCs/>
          <w:iCs/>
          <w:color w:val="000000" w:themeColor="text1"/>
          <w:sz w:val="22"/>
          <w:szCs w:val="22"/>
          <w:vertAlign w:val="subscript"/>
        </w:rPr>
        <w:t>layer1_measurement</w:t>
      </w:r>
      <w:r w:rsidRPr="004B340A">
        <w:rPr>
          <w:b/>
          <w:bCs/>
          <w:iCs/>
          <w:color w:val="000000" w:themeColor="text1"/>
          <w:sz w:val="22"/>
          <w:szCs w:val="22"/>
        </w:rPr>
        <w:t xml:space="preserve"> = 1)</w:t>
      </w:r>
    </w:p>
    <w:p w14:paraId="63F92BD5" w14:textId="77777777" w:rsidR="00BE5F02" w:rsidRPr="004B340A" w:rsidRDefault="00BE5F02" w:rsidP="00BE5F02">
      <w:pPr>
        <w:rPr>
          <w:b/>
          <w:bCs/>
          <w:iCs/>
          <w:color w:val="000000" w:themeColor="text1"/>
          <w:sz w:val="22"/>
          <w:szCs w:val="22"/>
        </w:rPr>
      </w:pPr>
      <w:r w:rsidRPr="004B340A">
        <w:rPr>
          <w:b/>
          <w:bCs/>
          <w:iCs/>
          <w:color w:val="000000" w:themeColor="text1"/>
          <w:sz w:val="22"/>
          <w:szCs w:val="22"/>
        </w:rPr>
        <w:t>-For AOA separation smaller than a minimum threshold case, UE is not required to perform L3 and L1 measurements simultaneously even with multi-Rx</w:t>
      </w:r>
    </w:p>
    <w:p w14:paraId="66CF2127" w14:textId="77777777" w:rsidR="00E93161" w:rsidRDefault="00E93161" w:rsidP="00E93161">
      <w:pPr>
        <w:rPr>
          <w:color w:val="000000" w:themeColor="text1"/>
          <w:sz w:val="22"/>
          <w:szCs w:val="22"/>
          <w:lang w:val="sv-SE" w:eastAsia="zh-CN"/>
        </w:rPr>
      </w:pPr>
      <w:r w:rsidRPr="004B340A">
        <w:rPr>
          <w:b/>
          <w:bCs/>
          <w:iCs/>
          <w:color w:val="000000" w:themeColor="text1"/>
          <w:sz w:val="22"/>
          <w:szCs w:val="22"/>
        </w:rPr>
        <w:t xml:space="preserve">Proposal </w:t>
      </w:r>
      <w:r>
        <w:rPr>
          <w:b/>
          <w:bCs/>
          <w:iCs/>
          <w:color w:val="000000" w:themeColor="text1"/>
          <w:sz w:val="22"/>
          <w:szCs w:val="22"/>
        </w:rPr>
        <w:t>6</w:t>
      </w:r>
      <w:r w:rsidRPr="004B340A">
        <w:rPr>
          <w:b/>
          <w:bCs/>
          <w:iCs/>
          <w:color w:val="000000" w:themeColor="text1"/>
          <w:sz w:val="22"/>
          <w:szCs w:val="22"/>
        </w:rPr>
        <w:t>:</w:t>
      </w:r>
      <w:r>
        <w:rPr>
          <w:b/>
          <w:bCs/>
          <w:iCs/>
          <w:color w:val="000000" w:themeColor="text1"/>
          <w:sz w:val="22"/>
          <w:szCs w:val="22"/>
        </w:rPr>
        <w:t xml:space="preserve"> </w:t>
      </w:r>
      <w:r w:rsidRPr="000834E5">
        <w:rPr>
          <w:b/>
          <w:bCs/>
          <w:iCs/>
          <w:color w:val="000000" w:themeColor="text1"/>
          <w:sz w:val="22"/>
          <w:szCs w:val="22"/>
        </w:rPr>
        <w:t xml:space="preserve">RAN4 to clarify the usage of existing UE capability </w:t>
      </w:r>
      <w:r w:rsidRPr="009B4206">
        <w:rPr>
          <w:b/>
          <w:bCs/>
          <w:i/>
          <w:iCs/>
          <w:color w:val="000000" w:themeColor="text1"/>
          <w:sz w:val="22"/>
          <w:szCs w:val="22"/>
        </w:rPr>
        <w:t>simultaneousReceptionDiffTypeD</w:t>
      </w:r>
      <w:r w:rsidRPr="000834E5">
        <w:rPr>
          <w:b/>
          <w:bCs/>
          <w:iCs/>
          <w:color w:val="000000" w:themeColor="text1"/>
          <w:sz w:val="22"/>
          <w:szCs w:val="22"/>
        </w:rPr>
        <w:t xml:space="preserve"> and further discuss if additional UE capability is needed depending on progress of RRM requirements</w:t>
      </w:r>
    </w:p>
    <w:p w14:paraId="1CE3142F" w14:textId="77777777" w:rsidR="0077021E" w:rsidRPr="0077021E" w:rsidRDefault="0077021E" w:rsidP="0077021E">
      <w:pPr>
        <w:rPr>
          <w:b/>
          <w:color w:val="000000" w:themeColor="text1"/>
          <w:sz w:val="22"/>
          <w:szCs w:val="22"/>
          <w:lang w:eastAsia="zh-CN"/>
        </w:rPr>
      </w:pPr>
      <w:r w:rsidRPr="0077021E">
        <w:rPr>
          <w:b/>
          <w:color w:val="000000" w:themeColor="text1"/>
          <w:sz w:val="22"/>
          <w:szCs w:val="22"/>
          <w:lang w:eastAsia="zh-CN"/>
        </w:rPr>
        <w:t xml:space="preserve">Proposal 7: For UE capability of simultaneous reception of measured RS and data, if UE support simultaneousReceptionDiffTypeD-r16, it should support: </w:t>
      </w:r>
    </w:p>
    <w:p w14:paraId="4E8A1415" w14:textId="77777777" w:rsidR="0077021E" w:rsidRPr="0077021E" w:rsidRDefault="0077021E" w:rsidP="0077021E">
      <w:pPr>
        <w:pStyle w:val="ListParagraph"/>
        <w:numPr>
          <w:ilvl w:val="0"/>
          <w:numId w:val="26"/>
        </w:numPr>
        <w:ind w:firstLineChars="0"/>
        <w:rPr>
          <w:rFonts w:eastAsia="宋体"/>
          <w:b/>
          <w:color w:val="000000" w:themeColor="text1"/>
          <w:sz w:val="22"/>
          <w:szCs w:val="22"/>
          <w:lang w:eastAsia="zh-CN"/>
        </w:rPr>
      </w:pPr>
      <w:r w:rsidRPr="0077021E">
        <w:rPr>
          <w:rFonts w:eastAsia="宋体"/>
          <w:b/>
          <w:color w:val="000000" w:themeColor="text1"/>
          <w:sz w:val="22"/>
          <w:szCs w:val="22"/>
          <w:lang w:eastAsia="zh-CN"/>
        </w:rPr>
        <w:t xml:space="preserve">simultaneous reception of L1 measured RS and PDCCH/PDSCH/TRS/CSI-RS for CQI, </w:t>
      </w:r>
    </w:p>
    <w:p w14:paraId="22314EA2" w14:textId="77777777" w:rsidR="0077021E" w:rsidRPr="0077021E" w:rsidRDefault="0077021E" w:rsidP="0077021E">
      <w:pPr>
        <w:pStyle w:val="ListParagraph"/>
        <w:numPr>
          <w:ilvl w:val="0"/>
          <w:numId w:val="26"/>
        </w:numPr>
        <w:ind w:firstLineChars="0"/>
        <w:rPr>
          <w:rFonts w:eastAsia="宋体"/>
          <w:b/>
          <w:color w:val="000000" w:themeColor="text1"/>
          <w:sz w:val="22"/>
          <w:szCs w:val="22"/>
          <w:lang w:eastAsia="zh-CN"/>
        </w:rPr>
      </w:pPr>
      <w:r w:rsidRPr="0077021E">
        <w:rPr>
          <w:rFonts w:eastAsia="宋体"/>
          <w:b/>
          <w:color w:val="000000" w:themeColor="text1"/>
          <w:sz w:val="22"/>
          <w:szCs w:val="22"/>
          <w:lang w:eastAsia="zh-CN"/>
        </w:rPr>
        <w:t xml:space="preserve">simultaneous reception of L3 measured RS and PDCCH/PDSCH/TRS/CSI-RS for CQI, </w:t>
      </w:r>
    </w:p>
    <w:p w14:paraId="58A270FF" w14:textId="77777777" w:rsidR="0077021E" w:rsidRPr="0077021E" w:rsidRDefault="0077021E" w:rsidP="0077021E">
      <w:pPr>
        <w:rPr>
          <w:b/>
          <w:color w:val="000000" w:themeColor="text1"/>
          <w:sz w:val="22"/>
          <w:szCs w:val="22"/>
          <w:lang w:eastAsia="zh-CN"/>
        </w:rPr>
      </w:pPr>
      <w:r w:rsidRPr="0077021E">
        <w:rPr>
          <w:b/>
          <w:color w:val="000000" w:themeColor="text1"/>
          <w:sz w:val="22"/>
          <w:szCs w:val="22"/>
          <w:lang w:eastAsia="zh-CN"/>
        </w:rPr>
        <w:t xml:space="preserve">Note: the measured RS and PDCCH/PDSCH/TRS/CSI-RS for CQI shall be with </w:t>
      </w:r>
      <w:r w:rsidRPr="0077021E">
        <w:rPr>
          <w:rFonts w:hint="eastAsia"/>
          <w:b/>
          <w:color w:val="000000" w:themeColor="text1"/>
          <w:sz w:val="22"/>
          <w:szCs w:val="22"/>
          <w:lang w:eastAsia="zh-CN"/>
        </w:rPr>
        <w:t>diff</w:t>
      </w:r>
      <w:r w:rsidRPr="0077021E">
        <w:rPr>
          <w:b/>
          <w:color w:val="000000" w:themeColor="text1"/>
          <w:sz w:val="22"/>
          <w:szCs w:val="22"/>
          <w:lang w:eastAsia="zh-CN"/>
        </w:rPr>
        <w:t xml:space="preserve">erent QCL TypeD RSs, which match with the applicable multi-RX direction-pair to be specified in RF session. </w:t>
      </w:r>
    </w:p>
    <w:p w14:paraId="5CCF3FC2" w14:textId="5B3956D2" w:rsidR="00E50E23" w:rsidRPr="00B818B7" w:rsidRDefault="0077021E" w:rsidP="00BA45F7">
      <w:pPr>
        <w:rPr>
          <w:sz w:val="22"/>
          <w:szCs w:val="22"/>
        </w:rPr>
      </w:pPr>
      <w:r w:rsidRPr="0077021E">
        <w:rPr>
          <w:b/>
          <w:bCs/>
          <w:iCs/>
          <w:sz w:val="22"/>
          <w:szCs w:val="22"/>
        </w:rPr>
        <w:t>Proposal 8:</w:t>
      </w:r>
      <w:r w:rsidRPr="0077021E">
        <w:rPr>
          <w:sz w:val="22"/>
          <w:szCs w:val="22"/>
        </w:rPr>
        <w:t xml:space="preserve"> </w:t>
      </w:r>
      <w:r w:rsidRPr="0077021E">
        <w:rPr>
          <w:b/>
          <w:bCs/>
          <w:iCs/>
          <w:sz w:val="22"/>
          <w:szCs w:val="22"/>
        </w:rPr>
        <w:t>The existing simultaneousRxDataSSB-DiffNumerology IE can be re-used in R18 multi-panel WI</w:t>
      </w: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1C344FBE" w:rsidR="00D34FA0" w:rsidRPr="00BC1B2A" w:rsidRDefault="00F9169C" w:rsidP="00D34FA0">
      <w:pPr>
        <w:rPr>
          <w:bCs/>
          <w:sz w:val="22"/>
          <w:szCs w:val="22"/>
        </w:rPr>
      </w:pPr>
      <w:r w:rsidRPr="00BC1B2A">
        <w:rPr>
          <w:sz w:val="22"/>
          <w:szCs w:val="22"/>
          <w:lang w:val="en-US" w:eastAsia="zh-CN"/>
        </w:rPr>
        <w:t xml:space="preserve">[1] </w:t>
      </w:r>
      <w:r w:rsidR="00D34FA0" w:rsidRPr="00BC1B2A">
        <w:rPr>
          <w:bCs/>
          <w:sz w:val="22"/>
          <w:szCs w:val="22"/>
        </w:rPr>
        <w:t>RP-220974, “New WID: Requirement for NR frequency range 2 (FR2) multi-Rx chain DL reception”, Qualcomm</w:t>
      </w:r>
      <w:r w:rsidR="0017138B" w:rsidRPr="00BC1B2A">
        <w:rPr>
          <w:bCs/>
          <w:sz w:val="22"/>
          <w:szCs w:val="22"/>
        </w:rPr>
        <w:t>.</w:t>
      </w:r>
    </w:p>
    <w:p w14:paraId="59047686" w14:textId="1DE3E99E" w:rsidR="00F9169C" w:rsidRPr="00BC1B2A" w:rsidRDefault="00D34FA0" w:rsidP="00D34FA0">
      <w:pPr>
        <w:rPr>
          <w:bCs/>
          <w:sz w:val="22"/>
          <w:szCs w:val="22"/>
          <w:lang w:eastAsia="zh-CN"/>
        </w:rPr>
      </w:pPr>
      <w:r w:rsidRPr="00BC1B2A">
        <w:rPr>
          <w:bCs/>
          <w:sz w:val="22"/>
          <w:szCs w:val="22"/>
        </w:rPr>
        <w:lastRenderedPageBreak/>
        <w:t>[2]</w:t>
      </w:r>
      <w:r w:rsidRPr="00BC1B2A">
        <w:rPr>
          <w:bCs/>
          <w:sz w:val="22"/>
          <w:szCs w:val="22"/>
        </w:rPr>
        <w:tab/>
        <w:t>RP-221753, “Revised WID: Requirement for NR frequency range 2 (FR2) multi-Rx chain DL reception”, Qualcomm</w:t>
      </w:r>
      <w:r w:rsidR="0017138B" w:rsidRPr="00BC1B2A">
        <w:rPr>
          <w:bCs/>
          <w:sz w:val="22"/>
          <w:szCs w:val="22"/>
        </w:rPr>
        <w:t>.</w:t>
      </w:r>
    </w:p>
    <w:p w14:paraId="2CAA930C" w14:textId="0FDFCF88" w:rsidR="00BA45F7" w:rsidRPr="00BC1B2A" w:rsidRDefault="00F521C4" w:rsidP="003A43FE">
      <w:pPr>
        <w:rPr>
          <w:bCs/>
          <w:sz w:val="22"/>
          <w:szCs w:val="22"/>
          <w:lang w:eastAsia="zh-CN"/>
        </w:rPr>
      </w:pPr>
      <w:r w:rsidRPr="00BC1B2A">
        <w:rPr>
          <w:bCs/>
          <w:sz w:val="22"/>
          <w:szCs w:val="22"/>
          <w:lang w:eastAsia="zh-CN"/>
        </w:rPr>
        <w:t>[3]</w:t>
      </w:r>
      <w:r w:rsidRPr="00BC1B2A">
        <w:rPr>
          <w:bCs/>
          <w:sz w:val="22"/>
          <w:szCs w:val="22"/>
          <w:lang w:eastAsia="zh-CN"/>
        </w:rPr>
        <w:tab/>
        <w:t>3GPP TS 38.306 V17.</w:t>
      </w:r>
      <w:r w:rsidR="004E1F91" w:rsidRPr="00BC1B2A">
        <w:rPr>
          <w:bCs/>
          <w:sz w:val="22"/>
          <w:szCs w:val="22"/>
          <w:lang w:eastAsia="zh-CN"/>
        </w:rPr>
        <w:t>1</w:t>
      </w:r>
      <w:r w:rsidRPr="00BC1B2A">
        <w:rPr>
          <w:bCs/>
          <w:sz w:val="22"/>
          <w:szCs w:val="22"/>
          <w:lang w:eastAsia="zh-CN"/>
        </w:rPr>
        <w:t>.0 (2022-</w:t>
      </w:r>
      <w:r w:rsidR="004E1F91" w:rsidRPr="00BC1B2A">
        <w:rPr>
          <w:bCs/>
          <w:sz w:val="22"/>
          <w:szCs w:val="22"/>
          <w:lang w:eastAsia="zh-CN"/>
        </w:rPr>
        <w:t>06</w:t>
      </w:r>
      <w:r w:rsidRPr="00BC1B2A">
        <w:rPr>
          <w:bCs/>
          <w:sz w:val="22"/>
          <w:szCs w:val="22"/>
          <w:lang w:eastAsia="zh-CN"/>
        </w:rPr>
        <w:t xml:space="preserve">), “NR; User Equipment (UE) radio access capabilities”. </w:t>
      </w:r>
    </w:p>
    <w:p w14:paraId="7EC447CB" w14:textId="5AD168C6" w:rsidR="00BC1B2A" w:rsidRPr="00BC1B2A" w:rsidRDefault="00BC1B2A" w:rsidP="00BC1B2A">
      <w:pPr>
        <w:rPr>
          <w:bCs/>
          <w:sz w:val="22"/>
          <w:szCs w:val="22"/>
          <w:lang w:eastAsia="zh-CN"/>
        </w:rPr>
      </w:pPr>
      <w:r w:rsidRPr="00BC1B2A">
        <w:rPr>
          <w:bCs/>
          <w:sz w:val="22"/>
          <w:szCs w:val="22"/>
          <w:lang w:eastAsia="zh-CN"/>
        </w:rPr>
        <w:t>[4]</w:t>
      </w:r>
      <w:r w:rsidRPr="00BC1B2A">
        <w:rPr>
          <w:bCs/>
          <w:sz w:val="22"/>
          <w:szCs w:val="22"/>
          <w:lang w:eastAsia="zh-CN"/>
        </w:rPr>
        <w:tab/>
      </w:r>
      <w:r w:rsidRPr="00BC1B2A">
        <w:rPr>
          <w:rFonts w:eastAsia="MS Mincho"/>
          <w:sz w:val="22"/>
          <w:szCs w:val="22"/>
        </w:rPr>
        <w:t>R4-2217246,</w:t>
      </w:r>
      <w:r w:rsidRPr="00BC1B2A">
        <w:rPr>
          <w:bCs/>
          <w:sz w:val="22"/>
          <w:szCs w:val="22"/>
          <w:lang w:eastAsia="zh-CN"/>
        </w:rPr>
        <w:t xml:space="preserve"> </w:t>
      </w:r>
      <w:r w:rsidRPr="00BC1B2A">
        <w:rPr>
          <w:bCs/>
          <w:sz w:val="22"/>
          <w:szCs w:val="22"/>
        </w:rPr>
        <w:t>“WF on RRM impacts and general aspects for multi-Rx”, vivo.</w:t>
      </w:r>
    </w:p>
    <w:p w14:paraId="75AE16F3" w14:textId="77777777" w:rsidR="003E3915" w:rsidRPr="003E3915" w:rsidRDefault="003E3915" w:rsidP="003A43FE">
      <w:pPr>
        <w:rPr>
          <w:rFonts w:asciiTheme="minorHAnsi" w:hAnsiTheme="minorHAnsi" w:cstheme="minorHAnsi"/>
          <w:bCs/>
          <w:lang w:eastAsia="zh-CN"/>
        </w:rPr>
      </w:pPr>
    </w:p>
    <w:p w14:paraId="02BCD0AA" w14:textId="77777777" w:rsidR="003A43FE" w:rsidRPr="003E3915"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BB853" w14:textId="77777777" w:rsidR="00494FC1" w:rsidRDefault="00494FC1">
      <w:r>
        <w:separator/>
      </w:r>
    </w:p>
  </w:endnote>
  <w:endnote w:type="continuationSeparator" w:id="0">
    <w:p w14:paraId="41B5CA76" w14:textId="77777777" w:rsidR="00494FC1" w:rsidRDefault="0049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2AD80" w14:textId="77777777" w:rsidR="00494FC1" w:rsidRDefault="00494FC1">
      <w:r>
        <w:separator/>
      </w:r>
    </w:p>
  </w:footnote>
  <w:footnote w:type="continuationSeparator" w:id="0">
    <w:p w14:paraId="443C1AEC" w14:textId="77777777" w:rsidR="00494FC1" w:rsidRDefault="00494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5317B10"/>
    <w:multiLevelType w:val="hybridMultilevel"/>
    <w:tmpl w:val="E826B0C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C32FD6"/>
    <w:multiLevelType w:val="hybridMultilevel"/>
    <w:tmpl w:val="E004B7D4"/>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6B166C"/>
    <w:multiLevelType w:val="hybridMultilevel"/>
    <w:tmpl w:val="AC1C234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94503E"/>
    <w:multiLevelType w:val="hybridMultilevel"/>
    <w:tmpl w:val="7E006470"/>
    <w:lvl w:ilvl="0" w:tplc="4DA4F3F4">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640117"/>
    <w:multiLevelType w:val="hybridMultilevel"/>
    <w:tmpl w:val="CDAE2124"/>
    <w:lvl w:ilvl="0" w:tplc="13923BFE">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45F2EA96"/>
    <w:lvl w:ilvl="0" w:tplc="FA1A460A">
      <w:start w:val="1"/>
      <w:numFmt w:val="decimal"/>
      <w:pStyle w:val="RAN4proposal"/>
      <w:suff w:val="space"/>
      <w:lvlText w:val="Proposal %1:"/>
      <w:lvlJc w:val="left"/>
      <w:pPr>
        <w:ind w:left="23799" w:hanging="360"/>
      </w:pPr>
      <w:rPr>
        <w:rFonts w:ascii="Times New Roman" w:hAnsi="Times New Roman" w:hint="default"/>
        <w:b/>
        <w:i w:val="0"/>
        <w:color w:val="auto"/>
        <w:sz w:val="20"/>
        <w:lang w:val="en-GB"/>
      </w:rPr>
    </w:lvl>
    <w:lvl w:ilvl="1" w:tplc="04090019">
      <w:start w:val="1"/>
      <w:numFmt w:val="lowerLetter"/>
      <w:lvlText w:val="%2."/>
      <w:lvlJc w:val="left"/>
      <w:pPr>
        <w:ind w:left="17856" w:hanging="360"/>
      </w:pPr>
    </w:lvl>
    <w:lvl w:ilvl="2" w:tplc="0409001B">
      <w:start w:val="1"/>
      <w:numFmt w:val="lowerRoman"/>
      <w:lvlText w:val="%3."/>
      <w:lvlJc w:val="right"/>
      <w:pPr>
        <w:ind w:left="18576" w:hanging="180"/>
      </w:pPr>
    </w:lvl>
    <w:lvl w:ilvl="3" w:tplc="0409000F" w:tentative="1">
      <w:start w:val="1"/>
      <w:numFmt w:val="decimal"/>
      <w:lvlText w:val="%4."/>
      <w:lvlJc w:val="left"/>
      <w:pPr>
        <w:ind w:left="19296" w:hanging="360"/>
      </w:pPr>
    </w:lvl>
    <w:lvl w:ilvl="4" w:tplc="04090019" w:tentative="1">
      <w:start w:val="1"/>
      <w:numFmt w:val="lowerLetter"/>
      <w:lvlText w:val="%5."/>
      <w:lvlJc w:val="left"/>
      <w:pPr>
        <w:ind w:left="20016" w:hanging="360"/>
      </w:pPr>
    </w:lvl>
    <w:lvl w:ilvl="5" w:tplc="0409001B" w:tentative="1">
      <w:start w:val="1"/>
      <w:numFmt w:val="lowerRoman"/>
      <w:lvlText w:val="%6."/>
      <w:lvlJc w:val="right"/>
      <w:pPr>
        <w:ind w:left="20736" w:hanging="180"/>
      </w:pPr>
    </w:lvl>
    <w:lvl w:ilvl="6" w:tplc="0409000F" w:tentative="1">
      <w:start w:val="1"/>
      <w:numFmt w:val="decimal"/>
      <w:lvlText w:val="%7."/>
      <w:lvlJc w:val="left"/>
      <w:pPr>
        <w:ind w:left="21456" w:hanging="360"/>
      </w:pPr>
    </w:lvl>
    <w:lvl w:ilvl="7" w:tplc="04090019" w:tentative="1">
      <w:start w:val="1"/>
      <w:numFmt w:val="lowerLetter"/>
      <w:lvlText w:val="%8."/>
      <w:lvlJc w:val="left"/>
      <w:pPr>
        <w:ind w:left="22176" w:hanging="360"/>
      </w:pPr>
    </w:lvl>
    <w:lvl w:ilvl="8" w:tplc="0409001B" w:tentative="1">
      <w:start w:val="1"/>
      <w:numFmt w:val="lowerRoman"/>
      <w:lvlText w:val="%9."/>
      <w:lvlJc w:val="right"/>
      <w:pPr>
        <w:ind w:left="22896" w:hanging="180"/>
      </w:pPr>
    </w:lvl>
  </w:abstractNum>
  <w:abstractNum w:abstractNumId="19" w15:restartNumberingAfterBreak="0">
    <w:nsid w:val="549E011D"/>
    <w:multiLevelType w:val="hybridMultilevel"/>
    <w:tmpl w:val="A20E90A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E84754"/>
    <w:multiLevelType w:val="hybridMultilevel"/>
    <w:tmpl w:val="5538B318"/>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35"/>
  </w:num>
  <w:num w:numId="4">
    <w:abstractNumId w:val="26"/>
  </w:num>
  <w:num w:numId="5">
    <w:abstractNumId w:val="3"/>
  </w:num>
  <w:num w:numId="6">
    <w:abstractNumId w:val="33"/>
  </w:num>
  <w:num w:numId="7">
    <w:abstractNumId w:val="29"/>
  </w:num>
  <w:num w:numId="8">
    <w:abstractNumId w:val="24"/>
  </w:num>
  <w:num w:numId="9">
    <w:abstractNumId w:val="28"/>
  </w:num>
  <w:num w:numId="10">
    <w:abstractNumId w:val="10"/>
  </w:num>
  <w:num w:numId="11">
    <w:abstractNumId w:val="25"/>
  </w:num>
  <w:num w:numId="12">
    <w:abstractNumId w:val="16"/>
  </w:num>
  <w:num w:numId="13">
    <w:abstractNumId w:val="32"/>
  </w:num>
  <w:num w:numId="14">
    <w:abstractNumId w:val="7"/>
  </w:num>
  <w:num w:numId="15">
    <w:abstractNumId w:val="0"/>
  </w:num>
  <w:num w:numId="16">
    <w:abstractNumId w:val="31"/>
  </w:num>
  <w:num w:numId="17">
    <w:abstractNumId w:val="8"/>
  </w:num>
  <w:num w:numId="18">
    <w:abstractNumId w:val="2"/>
  </w:num>
  <w:num w:numId="19">
    <w:abstractNumId w:val="12"/>
  </w:num>
  <w:num w:numId="20">
    <w:abstractNumId w:val="6"/>
  </w:num>
  <w:num w:numId="21">
    <w:abstractNumId w:val="30"/>
  </w:num>
  <w:num w:numId="22">
    <w:abstractNumId w:val="22"/>
  </w:num>
  <w:num w:numId="23">
    <w:abstractNumId w:val="1"/>
  </w:num>
  <w:num w:numId="24">
    <w:abstractNumId w:val="21"/>
  </w:num>
  <w:num w:numId="25">
    <w:abstractNumId w:val="14"/>
  </w:num>
  <w:num w:numId="26">
    <w:abstractNumId w:val="17"/>
  </w:num>
  <w:num w:numId="27">
    <w:abstractNumId w:val="4"/>
  </w:num>
  <w:num w:numId="28">
    <w:abstractNumId w:val="34"/>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3"/>
  </w:num>
  <w:num w:numId="32">
    <w:abstractNumId w:val="18"/>
  </w:num>
  <w:num w:numId="33">
    <w:abstractNumId w:val="5"/>
  </w:num>
  <w:num w:numId="34">
    <w:abstractNumId w:val="19"/>
  </w:num>
  <w:num w:numId="35">
    <w:abstractNumId w:val="9"/>
  </w:num>
  <w:num w:numId="3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21306"/>
    <w:rsid w:val="000236C3"/>
    <w:rsid w:val="0002530B"/>
    <w:rsid w:val="00026F3E"/>
    <w:rsid w:val="0003171D"/>
    <w:rsid w:val="00031C1D"/>
    <w:rsid w:val="00032AF6"/>
    <w:rsid w:val="000353D1"/>
    <w:rsid w:val="00040797"/>
    <w:rsid w:val="000457A1"/>
    <w:rsid w:val="00050001"/>
    <w:rsid w:val="00052041"/>
    <w:rsid w:val="0005326A"/>
    <w:rsid w:val="00054750"/>
    <w:rsid w:val="00057F68"/>
    <w:rsid w:val="0006109E"/>
    <w:rsid w:val="00061885"/>
    <w:rsid w:val="0006266D"/>
    <w:rsid w:val="00065506"/>
    <w:rsid w:val="000670C4"/>
    <w:rsid w:val="00067E07"/>
    <w:rsid w:val="00071E68"/>
    <w:rsid w:val="00072282"/>
    <w:rsid w:val="0007382E"/>
    <w:rsid w:val="000766E1"/>
    <w:rsid w:val="00076E84"/>
    <w:rsid w:val="00077AE4"/>
    <w:rsid w:val="00077FF6"/>
    <w:rsid w:val="00080902"/>
    <w:rsid w:val="00080D82"/>
    <w:rsid w:val="00081692"/>
    <w:rsid w:val="00082C46"/>
    <w:rsid w:val="000834E5"/>
    <w:rsid w:val="00083764"/>
    <w:rsid w:val="00086102"/>
    <w:rsid w:val="00087548"/>
    <w:rsid w:val="00091388"/>
    <w:rsid w:val="000921E4"/>
    <w:rsid w:val="00093E7E"/>
    <w:rsid w:val="00096F36"/>
    <w:rsid w:val="000A1830"/>
    <w:rsid w:val="000A38F4"/>
    <w:rsid w:val="000A4121"/>
    <w:rsid w:val="000A4AA3"/>
    <w:rsid w:val="000A550E"/>
    <w:rsid w:val="000B196B"/>
    <w:rsid w:val="000B1A55"/>
    <w:rsid w:val="000B1B93"/>
    <w:rsid w:val="000B20BB"/>
    <w:rsid w:val="000B2EF6"/>
    <w:rsid w:val="000B2FA6"/>
    <w:rsid w:val="000B31A6"/>
    <w:rsid w:val="000B39CE"/>
    <w:rsid w:val="000B4AA0"/>
    <w:rsid w:val="000B4DA4"/>
    <w:rsid w:val="000C0624"/>
    <w:rsid w:val="000C0F51"/>
    <w:rsid w:val="000C38C3"/>
    <w:rsid w:val="000C5B53"/>
    <w:rsid w:val="000D0F15"/>
    <w:rsid w:val="000D44FB"/>
    <w:rsid w:val="000D66A7"/>
    <w:rsid w:val="000D6CFC"/>
    <w:rsid w:val="000E1E41"/>
    <w:rsid w:val="000E537B"/>
    <w:rsid w:val="000E57D0"/>
    <w:rsid w:val="000E595A"/>
    <w:rsid w:val="000E7858"/>
    <w:rsid w:val="000F068E"/>
    <w:rsid w:val="000F330F"/>
    <w:rsid w:val="000F7828"/>
    <w:rsid w:val="0010249C"/>
    <w:rsid w:val="00103AB6"/>
    <w:rsid w:val="00104DFD"/>
    <w:rsid w:val="0010519A"/>
    <w:rsid w:val="0010639C"/>
    <w:rsid w:val="00107688"/>
    <w:rsid w:val="00110E26"/>
    <w:rsid w:val="00112605"/>
    <w:rsid w:val="00113E1B"/>
    <w:rsid w:val="00117BD6"/>
    <w:rsid w:val="001206C2"/>
    <w:rsid w:val="00121360"/>
    <w:rsid w:val="00121978"/>
    <w:rsid w:val="00123422"/>
    <w:rsid w:val="001238DE"/>
    <w:rsid w:val="00124B6A"/>
    <w:rsid w:val="00126E68"/>
    <w:rsid w:val="001270DF"/>
    <w:rsid w:val="00127974"/>
    <w:rsid w:val="001318B6"/>
    <w:rsid w:val="00140F21"/>
    <w:rsid w:val="00144F96"/>
    <w:rsid w:val="00150641"/>
    <w:rsid w:val="00151EAC"/>
    <w:rsid w:val="00153528"/>
    <w:rsid w:val="00153659"/>
    <w:rsid w:val="00154116"/>
    <w:rsid w:val="00154E68"/>
    <w:rsid w:val="0015585F"/>
    <w:rsid w:val="0015707D"/>
    <w:rsid w:val="00162548"/>
    <w:rsid w:val="00163AC0"/>
    <w:rsid w:val="00163D48"/>
    <w:rsid w:val="0017138B"/>
    <w:rsid w:val="00172183"/>
    <w:rsid w:val="00174284"/>
    <w:rsid w:val="001751AB"/>
    <w:rsid w:val="00175A3F"/>
    <w:rsid w:val="00176427"/>
    <w:rsid w:val="00180E09"/>
    <w:rsid w:val="001832A4"/>
    <w:rsid w:val="00183D4C"/>
    <w:rsid w:val="00183F6D"/>
    <w:rsid w:val="0018670E"/>
    <w:rsid w:val="0018681E"/>
    <w:rsid w:val="00187C00"/>
    <w:rsid w:val="00191505"/>
    <w:rsid w:val="00195077"/>
    <w:rsid w:val="001A08AA"/>
    <w:rsid w:val="001A4177"/>
    <w:rsid w:val="001A7004"/>
    <w:rsid w:val="001B4F40"/>
    <w:rsid w:val="001B51DD"/>
    <w:rsid w:val="001B673D"/>
    <w:rsid w:val="001C1409"/>
    <w:rsid w:val="001C2EC3"/>
    <w:rsid w:val="001C4517"/>
    <w:rsid w:val="001C4A89"/>
    <w:rsid w:val="001C6177"/>
    <w:rsid w:val="001C636C"/>
    <w:rsid w:val="001D0363"/>
    <w:rsid w:val="001D12EA"/>
    <w:rsid w:val="001D39C5"/>
    <w:rsid w:val="001D5413"/>
    <w:rsid w:val="001D7904"/>
    <w:rsid w:val="001D7D94"/>
    <w:rsid w:val="001E064E"/>
    <w:rsid w:val="001E0673"/>
    <w:rsid w:val="001E4218"/>
    <w:rsid w:val="001E4B3E"/>
    <w:rsid w:val="001E52F2"/>
    <w:rsid w:val="001F0B20"/>
    <w:rsid w:val="001F4A8B"/>
    <w:rsid w:val="001F7E8A"/>
    <w:rsid w:val="00200A62"/>
    <w:rsid w:val="002010E0"/>
    <w:rsid w:val="0020272F"/>
    <w:rsid w:val="00203740"/>
    <w:rsid w:val="002046C7"/>
    <w:rsid w:val="002048E6"/>
    <w:rsid w:val="00210FDA"/>
    <w:rsid w:val="00211143"/>
    <w:rsid w:val="0021162C"/>
    <w:rsid w:val="002138EA"/>
    <w:rsid w:val="00213F84"/>
    <w:rsid w:val="002142D6"/>
    <w:rsid w:val="00214FBD"/>
    <w:rsid w:val="00221F9A"/>
    <w:rsid w:val="00222897"/>
    <w:rsid w:val="00222B0C"/>
    <w:rsid w:val="0022725B"/>
    <w:rsid w:val="00227A12"/>
    <w:rsid w:val="00230769"/>
    <w:rsid w:val="00230859"/>
    <w:rsid w:val="00232E2B"/>
    <w:rsid w:val="00235394"/>
    <w:rsid w:val="00235577"/>
    <w:rsid w:val="002364B2"/>
    <w:rsid w:val="00236A15"/>
    <w:rsid w:val="002435CA"/>
    <w:rsid w:val="0024469F"/>
    <w:rsid w:val="00246902"/>
    <w:rsid w:val="00251B51"/>
    <w:rsid w:val="002529D2"/>
    <w:rsid w:val="00252E27"/>
    <w:rsid w:val="002537BC"/>
    <w:rsid w:val="00255C56"/>
    <w:rsid w:val="00255C58"/>
    <w:rsid w:val="00256A49"/>
    <w:rsid w:val="00260EC7"/>
    <w:rsid w:val="0026179F"/>
    <w:rsid w:val="00261CBB"/>
    <w:rsid w:val="00262550"/>
    <w:rsid w:val="00263610"/>
    <w:rsid w:val="0026389A"/>
    <w:rsid w:val="00264F5A"/>
    <w:rsid w:val="00274AA2"/>
    <w:rsid w:val="00274E1A"/>
    <w:rsid w:val="002775B1"/>
    <w:rsid w:val="002775B9"/>
    <w:rsid w:val="00277CA0"/>
    <w:rsid w:val="002811C4"/>
    <w:rsid w:val="00281639"/>
    <w:rsid w:val="00282213"/>
    <w:rsid w:val="00283E5E"/>
    <w:rsid w:val="00283EBE"/>
    <w:rsid w:val="00284016"/>
    <w:rsid w:val="002848C5"/>
    <w:rsid w:val="002858BF"/>
    <w:rsid w:val="00287227"/>
    <w:rsid w:val="002928D0"/>
    <w:rsid w:val="002939AF"/>
    <w:rsid w:val="00294491"/>
    <w:rsid w:val="00294BDE"/>
    <w:rsid w:val="00295D81"/>
    <w:rsid w:val="00296A0F"/>
    <w:rsid w:val="00296A91"/>
    <w:rsid w:val="00297E2B"/>
    <w:rsid w:val="002A0CED"/>
    <w:rsid w:val="002A2BEE"/>
    <w:rsid w:val="002A4CD0"/>
    <w:rsid w:val="002A7DA6"/>
    <w:rsid w:val="002A7DC4"/>
    <w:rsid w:val="002B00C9"/>
    <w:rsid w:val="002B3AF9"/>
    <w:rsid w:val="002B516C"/>
    <w:rsid w:val="002B60C1"/>
    <w:rsid w:val="002C043B"/>
    <w:rsid w:val="002C1090"/>
    <w:rsid w:val="002C340A"/>
    <w:rsid w:val="002C3573"/>
    <w:rsid w:val="002C4908"/>
    <w:rsid w:val="002C4B52"/>
    <w:rsid w:val="002C5C0E"/>
    <w:rsid w:val="002C6D43"/>
    <w:rsid w:val="002C7D4A"/>
    <w:rsid w:val="002D03E5"/>
    <w:rsid w:val="002D0457"/>
    <w:rsid w:val="002D14DE"/>
    <w:rsid w:val="002D36EB"/>
    <w:rsid w:val="002E195F"/>
    <w:rsid w:val="002E2CE9"/>
    <w:rsid w:val="002E345E"/>
    <w:rsid w:val="002E3BF7"/>
    <w:rsid w:val="002E41EB"/>
    <w:rsid w:val="002E5694"/>
    <w:rsid w:val="002F158C"/>
    <w:rsid w:val="002F4093"/>
    <w:rsid w:val="002F5636"/>
    <w:rsid w:val="002F5686"/>
    <w:rsid w:val="002F5D44"/>
    <w:rsid w:val="003022A5"/>
    <w:rsid w:val="00303AF7"/>
    <w:rsid w:val="00305393"/>
    <w:rsid w:val="00305CF9"/>
    <w:rsid w:val="003074CE"/>
    <w:rsid w:val="00307A22"/>
    <w:rsid w:val="00311116"/>
    <w:rsid w:val="00311148"/>
    <w:rsid w:val="0031298A"/>
    <w:rsid w:val="00315867"/>
    <w:rsid w:val="00322146"/>
    <w:rsid w:val="00323197"/>
    <w:rsid w:val="00323613"/>
    <w:rsid w:val="003260D7"/>
    <w:rsid w:val="003267D0"/>
    <w:rsid w:val="003272D5"/>
    <w:rsid w:val="003302F3"/>
    <w:rsid w:val="0033138D"/>
    <w:rsid w:val="0033204A"/>
    <w:rsid w:val="00332A1C"/>
    <w:rsid w:val="003356B9"/>
    <w:rsid w:val="00343219"/>
    <w:rsid w:val="00351B8E"/>
    <w:rsid w:val="00352BCD"/>
    <w:rsid w:val="00355873"/>
    <w:rsid w:val="0035660F"/>
    <w:rsid w:val="003574B2"/>
    <w:rsid w:val="003628B9"/>
    <w:rsid w:val="00362C6E"/>
    <w:rsid w:val="00362D8F"/>
    <w:rsid w:val="00367397"/>
    <w:rsid w:val="00367724"/>
    <w:rsid w:val="0037034E"/>
    <w:rsid w:val="00370F68"/>
    <w:rsid w:val="003729EC"/>
    <w:rsid w:val="003730C9"/>
    <w:rsid w:val="00373CF5"/>
    <w:rsid w:val="003763D8"/>
    <w:rsid w:val="003770F6"/>
    <w:rsid w:val="0038258E"/>
    <w:rsid w:val="00391FCC"/>
    <w:rsid w:val="00392D61"/>
    <w:rsid w:val="00393042"/>
    <w:rsid w:val="00394AD5"/>
    <w:rsid w:val="00394B6C"/>
    <w:rsid w:val="0039642D"/>
    <w:rsid w:val="003A2E40"/>
    <w:rsid w:val="003A36EC"/>
    <w:rsid w:val="003A43FE"/>
    <w:rsid w:val="003A4F44"/>
    <w:rsid w:val="003B0158"/>
    <w:rsid w:val="003B027F"/>
    <w:rsid w:val="003B3CB3"/>
    <w:rsid w:val="003B56DB"/>
    <w:rsid w:val="003B5A80"/>
    <w:rsid w:val="003B7255"/>
    <w:rsid w:val="003B755E"/>
    <w:rsid w:val="003C000B"/>
    <w:rsid w:val="003C0FF6"/>
    <w:rsid w:val="003C228E"/>
    <w:rsid w:val="003C2A88"/>
    <w:rsid w:val="003C51E7"/>
    <w:rsid w:val="003C7B1F"/>
    <w:rsid w:val="003D0331"/>
    <w:rsid w:val="003D0CBF"/>
    <w:rsid w:val="003D1EFD"/>
    <w:rsid w:val="003D28BF"/>
    <w:rsid w:val="003D4215"/>
    <w:rsid w:val="003D7719"/>
    <w:rsid w:val="003E3915"/>
    <w:rsid w:val="003E456F"/>
    <w:rsid w:val="003E7870"/>
    <w:rsid w:val="003F0C1D"/>
    <w:rsid w:val="003F1C1B"/>
    <w:rsid w:val="004007FE"/>
    <w:rsid w:val="00401144"/>
    <w:rsid w:val="00402D2C"/>
    <w:rsid w:val="00407661"/>
    <w:rsid w:val="00410314"/>
    <w:rsid w:val="00411995"/>
    <w:rsid w:val="00412063"/>
    <w:rsid w:val="00412EB1"/>
    <w:rsid w:val="00414118"/>
    <w:rsid w:val="00416084"/>
    <w:rsid w:val="00416811"/>
    <w:rsid w:val="00422F51"/>
    <w:rsid w:val="00424F8C"/>
    <w:rsid w:val="004271BA"/>
    <w:rsid w:val="004274EC"/>
    <w:rsid w:val="00433F81"/>
    <w:rsid w:val="004344E5"/>
    <w:rsid w:val="00434DC1"/>
    <w:rsid w:val="004350F4"/>
    <w:rsid w:val="00435144"/>
    <w:rsid w:val="004412A0"/>
    <w:rsid w:val="00450F27"/>
    <w:rsid w:val="00456A75"/>
    <w:rsid w:val="00461E39"/>
    <w:rsid w:val="00462D3A"/>
    <w:rsid w:val="004634EB"/>
    <w:rsid w:val="00463521"/>
    <w:rsid w:val="00471125"/>
    <w:rsid w:val="0047437A"/>
    <w:rsid w:val="0047671F"/>
    <w:rsid w:val="00484C51"/>
    <w:rsid w:val="0048543E"/>
    <w:rsid w:val="00485492"/>
    <w:rsid w:val="004854B4"/>
    <w:rsid w:val="00486711"/>
    <w:rsid w:val="004868C1"/>
    <w:rsid w:val="00486A5C"/>
    <w:rsid w:val="004871E4"/>
    <w:rsid w:val="0048750F"/>
    <w:rsid w:val="0049042E"/>
    <w:rsid w:val="00494FC1"/>
    <w:rsid w:val="004A09D4"/>
    <w:rsid w:val="004A2652"/>
    <w:rsid w:val="004A495F"/>
    <w:rsid w:val="004A71D7"/>
    <w:rsid w:val="004B340A"/>
    <w:rsid w:val="004B442F"/>
    <w:rsid w:val="004B6B0F"/>
    <w:rsid w:val="004B762D"/>
    <w:rsid w:val="004C15FF"/>
    <w:rsid w:val="004C33EA"/>
    <w:rsid w:val="004C6062"/>
    <w:rsid w:val="004C68EB"/>
    <w:rsid w:val="004D364A"/>
    <w:rsid w:val="004D43CA"/>
    <w:rsid w:val="004D67CC"/>
    <w:rsid w:val="004D7CF4"/>
    <w:rsid w:val="004E1ECF"/>
    <w:rsid w:val="004E1F91"/>
    <w:rsid w:val="004E2368"/>
    <w:rsid w:val="004E2659"/>
    <w:rsid w:val="004E30DF"/>
    <w:rsid w:val="004E39EE"/>
    <w:rsid w:val="004E41AF"/>
    <w:rsid w:val="004E56E0"/>
    <w:rsid w:val="004E7329"/>
    <w:rsid w:val="004F0DFB"/>
    <w:rsid w:val="004F2CB0"/>
    <w:rsid w:val="004F5B20"/>
    <w:rsid w:val="005017F7"/>
    <w:rsid w:val="00501FA7"/>
    <w:rsid w:val="0050205C"/>
    <w:rsid w:val="005036A1"/>
    <w:rsid w:val="00505BFA"/>
    <w:rsid w:val="005071B4"/>
    <w:rsid w:val="00510D97"/>
    <w:rsid w:val="005117A9"/>
    <w:rsid w:val="00511B22"/>
    <w:rsid w:val="00511F57"/>
    <w:rsid w:val="00512C6B"/>
    <w:rsid w:val="005131D3"/>
    <w:rsid w:val="00514EB9"/>
    <w:rsid w:val="00515CBE"/>
    <w:rsid w:val="00515E2B"/>
    <w:rsid w:val="00517354"/>
    <w:rsid w:val="005173CE"/>
    <w:rsid w:val="00521DDF"/>
    <w:rsid w:val="00522A7E"/>
    <w:rsid w:val="00522F20"/>
    <w:rsid w:val="0052400B"/>
    <w:rsid w:val="005259B8"/>
    <w:rsid w:val="00530A2E"/>
    <w:rsid w:val="00530FBE"/>
    <w:rsid w:val="005339DB"/>
    <w:rsid w:val="00534C89"/>
    <w:rsid w:val="00541573"/>
    <w:rsid w:val="00541D12"/>
    <w:rsid w:val="00541D59"/>
    <w:rsid w:val="0054348A"/>
    <w:rsid w:val="0054383B"/>
    <w:rsid w:val="00547C92"/>
    <w:rsid w:val="00550DD1"/>
    <w:rsid w:val="0055136F"/>
    <w:rsid w:val="005516EA"/>
    <w:rsid w:val="00552473"/>
    <w:rsid w:val="00560C40"/>
    <w:rsid w:val="00561861"/>
    <w:rsid w:val="0056479E"/>
    <w:rsid w:val="00575E68"/>
    <w:rsid w:val="00577E59"/>
    <w:rsid w:val="005814E2"/>
    <w:rsid w:val="00582081"/>
    <w:rsid w:val="00583309"/>
    <w:rsid w:val="0058519C"/>
    <w:rsid w:val="00593201"/>
    <w:rsid w:val="005956EE"/>
    <w:rsid w:val="00595B3C"/>
    <w:rsid w:val="005976B1"/>
    <w:rsid w:val="005A083E"/>
    <w:rsid w:val="005A4468"/>
    <w:rsid w:val="005A4EA2"/>
    <w:rsid w:val="005A74E2"/>
    <w:rsid w:val="005A7A26"/>
    <w:rsid w:val="005B0A97"/>
    <w:rsid w:val="005B145A"/>
    <w:rsid w:val="005B41C2"/>
    <w:rsid w:val="005B44FA"/>
    <w:rsid w:val="005B7C47"/>
    <w:rsid w:val="005C087C"/>
    <w:rsid w:val="005C1EA6"/>
    <w:rsid w:val="005C20B6"/>
    <w:rsid w:val="005C277C"/>
    <w:rsid w:val="005D0B99"/>
    <w:rsid w:val="005D190F"/>
    <w:rsid w:val="005D308E"/>
    <w:rsid w:val="005D3A48"/>
    <w:rsid w:val="005D5AC0"/>
    <w:rsid w:val="005D5C33"/>
    <w:rsid w:val="005D6E74"/>
    <w:rsid w:val="005D7E46"/>
    <w:rsid w:val="005E0AF4"/>
    <w:rsid w:val="005E5C23"/>
    <w:rsid w:val="005E6CF5"/>
    <w:rsid w:val="005F006F"/>
    <w:rsid w:val="005F2145"/>
    <w:rsid w:val="005F25CC"/>
    <w:rsid w:val="005F57D1"/>
    <w:rsid w:val="00600BA4"/>
    <w:rsid w:val="006016E1"/>
    <w:rsid w:val="00602D27"/>
    <w:rsid w:val="006116FD"/>
    <w:rsid w:val="00613625"/>
    <w:rsid w:val="006144A1"/>
    <w:rsid w:val="00616096"/>
    <w:rsid w:val="006160A2"/>
    <w:rsid w:val="0062168F"/>
    <w:rsid w:val="00622315"/>
    <w:rsid w:val="00626535"/>
    <w:rsid w:val="006302AA"/>
    <w:rsid w:val="006342F8"/>
    <w:rsid w:val="00634D84"/>
    <w:rsid w:val="00635B33"/>
    <w:rsid w:val="006363BD"/>
    <w:rsid w:val="006365B9"/>
    <w:rsid w:val="006412DC"/>
    <w:rsid w:val="00643647"/>
    <w:rsid w:val="006437E5"/>
    <w:rsid w:val="0064399B"/>
    <w:rsid w:val="00644790"/>
    <w:rsid w:val="006501AF"/>
    <w:rsid w:val="00650DDE"/>
    <w:rsid w:val="006515C1"/>
    <w:rsid w:val="0065360C"/>
    <w:rsid w:val="0065561E"/>
    <w:rsid w:val="00656229"/>
    <w:rsid w:val="00656C99"/>
    <w:rsid w:val="00656CCF"/>
    <w:rsid w:val="00672307"/>
    <w:rsid w:val="006808C6"/>
    <w:rsid w:val="00680D40"/>
    <w:rsid w:val="0069059C"/>
    <w:rsid w:val="00692A68"/>
    <w:rsid w:val="00693C40"/>
    <w:rsid w:val="00695D85"/>
    <w:rsid w:val="00696DB7"/>
    <w:rsid w:val="00697AEF"/>
    <w:rsid w:val="006A218E"/>
    <w:rsid w:val="006A2715"/>
    <w:rsid w:val="006A39DE"/>
    <w:rsid w:val="006A5171"/>
    <w:rsid w:val="006A51E3"/>
    <w:rsid w:val="006A5871"/>
    <w:rsid w:val="006A6D23"/>
    <w:rsid w:val="006B012A"/>
    <w:rsid w:val="006B067E"/>
    <w:rsid w:val="006B0F07"/>
    <w:rsid w:val="006B111B"/>
    <w:rsid w:val="006B18C8"/>
    <w:rsid w:val="006B5654"/>
    <w:rsid w:val="006B6889"/>
    <w:rsid w:val="006C0528"/>
    <w:rsid w:val="006C1C3B"/>
    <w:rsid w:val="006C37B3"/>
    <w:rsid w:val="006C4E43"/>
    <w:rsid w:val="006C62D3"/>
    <w:rsid w:val="006C6435"/>
    <w:rsid w:val="006C643E"/>
    <w:rsid w:val="006C7ACB"/>
    <w:rsid w:val="006D1B35"/>
    <w:rsid w:val="006D3671"/>
    <w:rsid w:val="006D470A"/>
    <w:rsid w:val="006D48B8"/>
    <w:rsid w:val="006D542A"/>
    <w:rsid w:val="006D7B87"/>
    <w:rsid w:val="006E0A73"/>
    <w:rsid w:val="006E0FEE"/>
    <w:rsid w:val="006E2F4C"/>
    <w:rsid w:val="006E4BD6"/>
    <w:rsid w:val="006E6C11"/>
    <w:rsid w:val="006E7881"/>
    <w:rsid w:val="006F555E"/>
    <w:rsid w:val="006F5564"/>
    <w:rsid w:val="006F57C6"/>
    <w:rsid w:val="006F74E4"/>
    <w:rsid w:val="006F7C0C"/>
    <w:rsid w:val="00700755"/>
    <w:rsid w:val="00700954"/>
    <w:rsid w:val="00703970"/>
    <w:rsid w:val="007048A0"/>
    <w:rsid w:val="00704EFF"/>
    <w:rsid w:val="0070646B"/>
    <w:rsid w:val="0071232B"/>
    <w:rsid w:val="007130A2"/>
    <w:rsid w:val="00715463"/>
    <w:rsid w:val="007167D8"/>
    <w:rsid w:val="00717DD5"/>
    <w:rsid w:val="007206B0"/>
    <w:rsid w:val="00721B58"/>
    <w:rsid w:val="00721E1E"/>
    <w:rsid w:val="00727F46"/>
    <w:rsid w:val="00730655"/>
    <w:rsid w:val="0073082E"/>
    <w:rsid w:val="007318A1"/>
    <w:rsid w:val="00731D77"/>
    <w:rsid w:val="00732360"/>
    <w:rsid w:val="007333E7"/>
    <w:rsid w:val="00733588"/>
    <w:rsid w:val="0073390A"/>
    <w:rsid w:val="00734E64"/>
    <w:rsid w:val="00735C4A"/>
    <w:rsid w:val="00736B37"/>
    <w:rsid w:val="00736F41"/>
    <w:rsid w:val="007375C6"/>
    <w:rsid w:val="007407D6"/>
    <w:rsid w:val="007439E9"/>
    <w:rsid w:val="007452C2"/>
    <w:rsid w:val="00746CC9"/>
    <w:rsid w:val="00750FD8"/>
    <w:rsid w:val="00751001"/>
    <w:rsid w:val="007520B4"/>
    <w:rsid w:val="007530EF"/>
    <w:rsid w:val="007601F6"/>
    <w:rsid w:val="00761F65"/>
    <w:rsid w:val="00763809"/>
    <w:rsid w:val="00765520"/>
    <w:rsid w:val="00766CE0"/>
    <w:rsid w:val="0076772D"/>
    <w:rsid w:val="0077021E"/>
    <w:rsid w:val="00772410"/>
    <w:rsid w:val="007737D8"/>
    <w:rsid w:val="007763C1"/>
    <w:rsid w:val="00777E82"/>
    <w:rsid w:val="00781359"/>
    <w:rsid w:val="007834F9"/>
    <w:rsid w:val="00785251"/>
    <w:rsid w:val="00787237"/>
    <w:rsid w:val="0079126D"/>
    <w:rsid w:val="00791B81"/>
    <w:rsid w:val="007933EC"/>
    <w:rsid w:val="007939A6"/>
    <w:rsid w:val="007940F5"/>
    <w:rsid w:val="00794A50"/>
    <w:rsid w:val="00794C16"/>
    <w:rsid w:val="007A1DA0"/>
    <w:rsid w:val="007A5ACC"/>
    <w:rsid w:val="007A6D4E"/>
    <w:rsid w:val="007A6D8E"/>
    <w:rsid w:val="007A79FD"/>
    <w:rsid w:val="007B0B9D"/>
    <w:rsid w:val="007B0ED8"/>
    <w:rsid w:val="007B157E"/>
    <w:rsid w:val="007B43D6"/>
    <w:rsid w:val="007B5A43"/>
    <w:rsid w:val="007B65C3"/>
    <w:rsid w:val="007B709B"/>
    <w:rsid w:val="007C0728"/>
    <w:rsid w:val="007C1343"/>
    <w:rsid w:val="007C1C76"/>
    <w:rsid w:val="007C1E65"/>
    <w:rsid w:val="007C4640"/>
    <w:rsid w:val="007C5EF1"/>
    <w:rsid w:val="007C68FC"/>
    <w:rsid w:val="007C7BF5"/>
    <w:rsid w:val="007D09C1"/>
    <w:rsid w:val="007D75E5"/>
    <w:rsid w:val="007D773E"/>
    <w:rsid w:val="007E066E"/>
    <w:rsid w:val="007E1356"/>
    <w:rsid w:val="007E20FC"/>
    <w:rsid w:val="007E2204"/>
    <w:rsid w:val="007E2B60"/>
    <w:rsid w:val="007E2EBE"/>
    <w:rsid w:val="007E7062"/>
    <w:rsid w:val="007F0E1E"/>
    <w:rsid w:val="007F29A7"/>
    <w:rsid w:val="007F2D47"/>
    <w:rsid w:val="007F31CD"/>
    <w:rsid w:val="007F409E"/>
    <w:rsid w:val="007F6658"/>
    <w:rsid w:val="007F7BFA"/>
    <w:rsid w:val="008021CD"/>
    <w:rsid w:val="00802CBD"/>
    <w:rsid w:val="00803915"/>
    <w:rsid w:val="008051D1"/>
    <w:rsid w:val="0080786A"/>
    <w:rsid w:val="008145E5"/>
    <w:rsid w:val="00816078"/>
    <w:rsid w:val="008177E3"/>
    <w:rsid w:val="00821DDF"/>
    <w:rsid w:val="00823AA9"/>
    <w:rsid w:val="00825CD8"/>
    <w:rsid w:val="00827324"/>
    <w:rsid w:val="00833905"/>
    <w:rsid w:val="00836AD4"/>
    <w:rsid w:val="00837AAE"/>
    <w:rsid w:val="008429AD"/>
    <w:rsid w:val="008443C0"/>
    <w:rsid w:val="00850C75"/>
    <w:rsid w:val="00850E39"/>
    <w:rsid w:val="0085258B"/>
    <w:rsid w:val="008548DD"/>
    <w:rsid w:val="00854EF2"/>
    <w:rsid w:val="00855173"/>
    <w:rsid w:val="008557D9"/>
    <w:rsid w:val="00855BF7"/>
    <w:rsid w:val="00856214"/>
    <w:rsid w:val="0086027E"/>
    <w:rsid w:val="0086060E"/>
    <w:rsid w:val="008618FD"/>
    <w:rsid w:val="00862089"/>
    <w:rsid w:val="00865C3F"/>
    <w:rsid w:val="00866085"/>
    <w:rsid w:val="00866D5B"/>
    <w:rsid w:val="00866FF5"/>
    <w:rsid w:val="008675CA"/>
    <w:rsid w:val="00871E3E"/>
    <w:rsid w:val="00873514"/>
    <w:rsid w:val="00873E1F"/>
    <w:rsid w:val="00874C16"/>
    <w:rsid w:val="00877D2F"/>
    <w:rsid w:val="0088613F"/>
    <w:rsid w:val="00886D1F"/>
    <w:rsid w:val="00886F1E"/>
    <w:rsid w:val="008871E9"/>
    <w:rsid w:val="008903AA"/>
    <w:rsid w:val="00891EE1"/>
    <w:rsid w:val="00893987"/>
    <w:rsid w:val="00894EA9"/>
    <w:rsid w:val="008963EF"/>
    <w:rsid w:val="0089688E"/>
    <w:rsid w:val="008A1013"/>
    <w:rsid w:val="008A1FBE"/>
    <w:rsid w:val="008A24AB"/>
    <w:rsid w:val="008A4046"/>
    <w:rsid w:val="008B2DC9"/>
    <w:rsid w:val="008B5AE7"/>
    <w:rsid w:val="008B5DB5"/>
    <w:rsid w:val="008B6156"/>
    <w:rsid w:val="008B789A"/>
    <w:rsid w:val="008C184A"/>
    <w:rsid w:val="008C24D4"/>
    <w:rsid w:val="008C29C9"/>
    <w:rsid w:val="008C31D7"/>
    <w:rsid w:val="008C605C"/>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5759"/>
    <w:rsid w:val="008F6056"/>
    <w:rsid w:val="00901DD0"/>
    <w:rsid w:val="00902C07"/>
    <w:rsid w:val="00905652"/>
    <w:rsid w:val="00905804"/>
    <w:rsid w:val="009101E2"/>
    <w:rsid w:val="00911107"/>
    <w:rsid w:val="00911C55"/>
    <w:rsid w:val="009136C2"/>
    <w:rsid w:val="009149B2"/>
    <w:rsid w:val="00914B09"/>
    <w:rsid w:val="00915D73"/>
    <w:rsid w:val="00916077"/>
    <w:rsid w:val="009170A2"/>
    <w:rsid w:val="0091727C"/>
    <w:rsid w:val="00917320"/>
    <w:rsid w:val="009208A6"/>
    <w:rsid w:val="00923E88"/>
    <w:rsid w:val="00924514"/>
    <w:rsid w:val="009269B8"/>
    <w:rsid w:val="00927316"/>
    <w:rsid w:val="00927B11"/>
    <w:rsid w:val="00927C5A"/>
    <w:rsid w:val="00931B8C"/>
    <w:rsid w:val="009331BD"/>
    <w:rsid w:val="00933D12"/>
    <w:rsid w:val="00937065"/>
    <w:rsid w:val="00940285"/>
    <w:rsid w:val="0094483E"/>
    <w:rsid w:val="00944BEF"/>
    <w:rsid w:val="00946425"/>
    <w:rsid w:val="009475E1"/>
    <w:rsid w:val="009478E2"/>
    <w:rsid w:val="00947E7E"/>
    <w:rsid w:val="0095139A"/>
    <w:rsid w:val="009519D8"/>
    <w:rsid w:val="00951ECC"/>
    <w:rsid w:val="00953968"/>
    <w:rsid w:val="00953E16"/>
    <w:rsid w:val="009542AC"/>
    <w:rsid w:val="00954651"/>
    <w:rsid w:val="00957066"/>
    <w:rsid w:val="00957239"/>
    <w:rsid w:val="009574DD"/>
    <w:rsid w:val="00960408"/>
    <w:rsid w:val="009638D6"/>
    <w:rsid w:val="00964696"/>
    <w:rsid w:val="009664CA"/>
    <w:rsid w:val="009728FA"/>
    <w:rsid w:val="0097408E"/>
    <w:rsid w:val="00974BB2"/>
    <w:rsid w:val="00974FA7"/>
    <w:rsid w:val="009756E5"/>
    <w:rsid w:val="009770B7"/>
    <w:rsid w:val="00977A8C"/>
    <w:rsid w:val="00981BDA"/>
    <w:rsid w:val="00983910"/>
    <w:rsid w:val="00983BAF"/>
    <w:rsid w:val="00983BE2"/>
    <w:rsid w:val="00983D09"/>
    <w:rsid w:val="009863A5"/>
    <w:rsid w:val="009932AC"/>
    <w:rsid w:val="009A0556"/>
    <w:rsid w:val="009A0BE9"/>
    <w:rsid w:val="009A1DBF"/>
    <w:rsid w:val="009A4A3B"/>
    <w:rsid w:val="009A65C8"/>
    <w:rsid w:val="009A68E6"/>
    <w:rsid w:val="009A7598"/>
    <w:rsid w:val="009B1D10"/>
    <w:rsid w:val="009B1DF8"/>
    <w:rsid w:val="009B3D20"/>
    <w:rsid w:val="009B4206"/>
    <w:rsid w:val="009B53EB"/>
    <w:rsid w:val="009B5418"/>
    <w:rsid w:val="009B6531"/>
    <w:rsid w:val="009B699F"/>
    <w:rsid w:val="009C0727"/>
    <w:rsid w:val="009C4768"/>
    <w:rsid w:val="009C492F"/>
    <w:rsid w:val="009C5F17"/>
    <w:rsid w:val="009D1B6B"/>
    <w:rsid w:val="009D279A"/>
    <w:rsid w:val="009D2B7E"/>
    <w:rsid w:val="009D2FF2"/>
    <w:rsid w:val="009D3226"/>
    <w:rsid w:val="009D3385"/>
    <w:rsid w:val="009E16A9"/>
    <w:rsid w:val="009E375F"/>
    <w:rsid w:val="009E5401"/>
    <w:rsid w:val="009E5A9A"/>
    <w:rsid w:val="009E6A9F"/>
    <w:rsid w:val="009F21CC"/>
    <w:rsid w:val="009F454A"/>
    <w:rsid w:val="009F5165"/>
    <w:rsid w:val="00A05B26"/>
    <w:rsid w:val="00A0758F"/>
    <w:rsid w:val="00A10439"/>
    <w:rsid w:val="00A11E3B"/>
    <w:rsid w:val="00A1570A"/>
    <w:rsid w:val="00A211B4"/>
    <w:rsid w:val="00A23EFD"/>
    <w:rsid w:val="00A303FF"/>
    <w:rsid w:val="00A33B4F"/>
    <w:rsid w:val="00A33DDF"/>
    <w:rsid w:val="00A34547"/>
    <w:rsid w:val="00A34FA6"/>
    <w:rsid w:val="00A36047"/>
    <w:rsid w:val="00A376B7"/>
    <w:rsid w:val="00A41BF5"/>
    <w:rsid w:val="00A43F09"/>
    <w:rsid w:val="00A469E7"/>
    <w:rsid w:val="00A46A5F"/>
    <w:rsid w:val="00A52133"/>
    <w:rsid w:val="00A52BD3"/>
    <w:rsid w:val="00A548ED"/>
    <w:rsid w:val="00A56596"/>
    <w:rsid w:val="00A576C6"/>
    <w:rsid w:val="00A604A4"/>
    <w:rsid w:val="00A6122F"/>
    <w:rsid w:val="00A61B22"/>
    <w:rsid w:val="00A64A13"/>
    <w:rsid w:val="00A6605B"/>
    <w:rsid w:val="00A66ADC"/>
    <w:rsid w:val="00A7118B"/>
    <w:rsid w:val="00A71444"/>
    <w:rsid w:val="00A7147D"/>
    <w:rsid w:val="00A724EC"/>
    <w:rsid w:val="00A72612"/>
    <w:rsid w:val="00A76EAC"/>
    <w:rsid w:val="00A812CF"/>
    <w:rsid w:val="00A81B15"/>
    <w:rsid w:val="00A82C0D"/>
    <w:rsid w:val="00A837FF"/>
    <w:rsid w:val="00A846DF"/>
    <w:rsid w:val="00A84DC8"/>
    <w:rsid w:val="00A85DBC"/>
    <w:rsid w:val="00A87A91"/>
    <w:rsid w:val="00A87FEB"/>
    <w:rsid w:val="00A90332"/>
    <w:rsid w:val="00A90723"/>
    <w:rsid w:val="00A90F7B"/>
    <w:rsid w:val="00A93F9F"/>
    <w:rsid w:val="00A9420E"/>
    <w:rsid w:val="00A94D1A"/>
    <w:rsid w:val="00A97648"/>
    <w:rsid w:val="00AA1B9C"/>
    <w:rsid w:val="00AA1CFD"/>
    <w:rsid w:val="00AA2239"/>
    <w:rsid w:val="00AA33D2"/>
    <w:rsid w:val="00AA3C8E"/>
    <w:rsid w:val="00AA646D"/>
    <w:rsid w:val="00AB0C57"/>
    <w:rsid w:val="00AB1195"/>
    <w:rsid w:val="00AB2A32"/>
    <w:rsid w:val="00AB4182"/>
    <w:rsid w:val="00AB4210"/>
    <w:rsid w:val="00AB53F3"/>
    <w:rsid w:val="00AB5793"/>
    <w:rsid w:val="00AB7591"/>
    <w:rsid w:val="00AB7BEA"/>
    <w:rsid w:val="00AC0F2B"/>
    <w:rsid w:val="00AC27DB"/>
    <w:rsid w:val="00AC6D6B"/>
    <w:rsid w:val="00AD0353"/>
    <w:rsid w:val="00AD1085"/>
    <w:rsid w:val="00AD21F0"/>
    <w:rsid w:val="00AD2E6F"/>
    <w:rsid w:val="00AD3BD4"/>
    <w:rsid w:val="00AD3FB9"/>
    <w:rsid w:val="00AD47A8"/>
    <w:rsid w:val="00AD4F6C"/>
    <w:rsid w:val="00AD7736"/>
    <w:rsid w:val="00AE70D4"/>
    <w:rsid w:val="00AE7684"/>
    <w:rsid w:val="00AE7868"/>
    <w:rsid w:val="00AF0407"/>
    <w:rsid w:val="00AF2EA8"/>
    <w:rsid w:val="00AF30F5"/>
    <w:rsid w:val="00AF3204"/>
    <w:rsid w:val="00B00012"/>
    <w:rsid w:val="00B02FD3"/>
    <w:rsid w:val="00B0618C"/>
    <w:rsid w:val="00B072AB"/>
    <w:rsid w:val="00B1071A"/>
    <w:rsid w:val="00B11BBD"/>
    <w:rsid w:val="00B11F98"/>
    <w:rsid w:val="00B12A22"/>
    <w:rsid w:val="00B1360A"/>
    <w:rsid w:val="00B163F8"/>
    <w:rsid w:val="00B17F9F"/>
    <w:rsid w:val="00B2472D"/>
    <w:rsid w:val="00B2549F"/>
    <w:rsid w:val="00B267DD"/>
    <w:rsid w:val="00B36DD9"/>
    <w:rsid w:val="00B51652"/>
    <w:rsid w:val="00B536E2"/>
    <w:rsid w:val="00B57265"/>
    <w:rsid w:val="00B60EF9"/>
    <w:rsid w:val="00B633AE"/>
    <w:rsid w:val="00B65009"/>
    <w:rsid w:val="00B665D2"/>
    <w:rsid w:val="00B6737C"/>
    <w:rsid w:val="00B70B36"/>
    <w:rsid w:val="00B715E1"/>
    <w:rsid w:val="00B7214D"/>
    <w:rsid w:val="00B73E95"/>
    <w:rsid w:val="00B74372"/>
    <w:rsid w:val="00B77F06"/>
    <w:rsid w:val="00B80283"/>
    <w:rsid w:val="00B8095F"/>
    <w:rsid w:val="00B80B0C"/>
    <w:rsid w:val="00B80B11"/>
    <w:rsid w:val="00B818B7"/>
    <w:rsid w:val="00B83937"/>
    <w:rsid w:val="00B8446C"/>
    <w:rsid w:val="00B87725"/>
    <w:rsid w:val="00B90552"/>
    <w:rsid w:val="00B917E8"/>
    <w:rsid w:val="00B92D0D"/>
    <w:rsid w:val="00B93484"/>
    <w:rsid w:val="00BA259A"/>
    <w:rsid w:val="00BA259C"/>
    <w:rsid w:val="00BA29D3"/>
    <w:rsid w:val="00BA307F"/>
    <w:rsid w:val="00BA3210"/>
    <w:rsid w:val="00BA45F7"/>
    <w:rsid w:val="00BA5280"/>
    <w:rsid w:val="00BA54B1"/>
    <w:rsid w:val="00BA5F8E"/>
    <w:rsid w:val="00BB0946"/>
    <w:rsid w:val="00BB14F1"/>
    <w:rsid w:val="00BB1E31"/>
    <w:rsid w:val="00BB27D0"/>
    <w:rsid w:val="00BB286F"/>
    <w:rsid w:val="00BB2BAB"/>
    <w:rsid w:val="00BB572E"/>
    <w:rsid w:val="00BB7276"/>
    <w:rsid w:val="00BB74FD"/>
    <w:rsid w:val="00BC1696"/>
    <w:rsid w:val="00BC1B2A"/>
    <w:rsid w:val="00BC38C3"/>
    <w:rsid w:val="00BC3BFA"/>
    <w:rsid w:val="00BC4EE6"/>
    <w:rsid w:val="00BC5982"/>
    <w:rsid w:val="00BC60C1"/>
    <w:rsid w:val="00BC6966"/>
    <w:rsid w:val="00BD4E6B"/>
    <w:rsid w:val="00BD6404"/>
    <w:rsid w:val="00BD7E53"/>
    <w:rsid w:val="00BE178E"/>
    <w:rsid w:val="00BE181D"/>
    <w:rsid w:val="00BE2412"/>
    <w:rsid w:val="00BE33AE"/>
    <w:rsid w:val="00BE43E1"/>
    <w:rsid w:val="00BE5F02"/>
    <w:rsid w:val="00BF046F"/>
    <w:rsid w:val="00BF5743"/>
    <w:rsid w:val="00BF6FE4"/>
    <w:rsid w:val="00BF7D00"/>
    <w:rsid w:val="00C00570"/>
    <w:rsid w:val="00C00A88"/>
    <w:rsid w:val="00C019F0"/>
    <w:rsid w:val="00C01D50"/>
    <w:rsid w:val="00C03DE2"/>
    <w:rsid w:val="00C0537C"/>
    <w:rsid w:val="00C056DC"/>
    <w:rsid w:val="00C11C37"/>
    <w:rsid w:val="00C1329B"/>
    <w:rsid w:val="00C13BF8"/>
    <w:rsid w:val="00C15416"/>
    <w:rsid w:val="00C17202"/>
    <w:rsid w:val="00C20549"/>
    <w:rsid w:val="00C21E74"/>
    <w:rsid w:val="00C30FFE"/>
    <w:rsid w:val="00C31283"/>
    <w:rsid w:val="00C33C48"/>
    <w:rsid w:val="00C340E5"/>
    <w:rsid w:val="00C35AA7"/>
    <w:rsid w:val="00C36968"/>
    <w:rsid w:val="00C40A1B"/>
    <w:rsid w:val="00C42128"/>
    <w:rsid w:val="00C43BA1"/>
    <w:rsid w:val="00C43DAB"/>
    <w:rsid w:val="00C45B48"/>
    <w:rsid w:val="00C46904"/>
    <w:rsid w:val="00C47B29"/>
    <w:rsid w:val="00C47F08"/>
    <w:rsid w:val="00C536FB"/>
    <w:rsid w:val="00C5739F"/>
    <w:rsid w:val="00C57CF0"/>
    <w:rsid w:val="00C60ACF"/>
    <w:rsid w:val="00C642EB"/>
    <w:rsid w:val="00C64694"/>
    <w:rsid w:val="00C64B61"/>
    <w:rsid w:val="00C65891"/>
    <w:rsid w:val="00C724D3"/>
    <w:rsid w:val="00C73664"/>
    <w:rsid w:val="00C736B0"/>
    <w:rsid w:val="00C7381D"/>
    <w:rsid w:val="00C77DD9"/>
    <w:rsid w:val="00C77F3F"/>
    <w:rsid w:val="00C85354"/>
    <w:rsid w:val="00C86ABA"/>
    <w:rsid w:val="00C92315"/>
    <w:rsid w:val="00C93F72"/>
    <w:rsid w:val="00C943F3"/>
    <w:rsid w:val="00C952DA"/>
    <w:rsid w:val="00CA08C6"/>
    <w:rsid w:val="00CA2729"/>
    <w:rsid w:val="00CA3057"/>
    <w:rsid w:val="00CA45F8"/>
    <w:rsid w:val="00CA6E51"/>
    <w:rsid w:val="00CB188E"/>
    <w:rsid w:val="00CB33C7"/>
    <w:rsid w:val="00CB4B5B"/>
    <w:rsid w:val="00CC0A16"/>
    <w:rsid w:val="00CC0AE4"/>
    <w:rsid w:val="00CC25B4"/>
    <w:rsid w:val="00CC2E7B"/>
    <w:rsid w:val="00CC4AFB"/>
    <w:rsid w:val="00CC69C8"/>
    <w:rsid w:val="00CC77A2"/>
    <w:rsid w:val="00CC7AEA"/>
    <w:rsid w:val="00CD2A83"/>
    <w:rsid w:val="00CD2DBE"/>
    <w:rsid w:val="00CD51A4"/>
    <w:rsid w:val="00CD5914"/>
    <w:rsid w:val="00CD5BFD"/>
    <w:rsid w:val="00CD6A1B"/>
    <w:rsid w:val="00CD6A21"/>
    <w:rsid w:val="00CE0A7F"/>
    <w:rsid w:val="00CE1718"/>
    <w:rsid w:val="00CE26ED"/>
    <w:rsid w:val="00CE64A0"/>
    <w:rsid w:val="00CF0D5D"/>
    <w:rsid w:val="00CF4156"/>
    <w:rsid w:val="00CF6EA1"/>
    <w:rsid w:val="00D02634"/>
    <w:rsid w:val="00D03D00"/>
    <w:rsid w:val="00D05168"/>
    <w:rsid w:val="00D05C30"/>
    <w:rsid w:val="00D079E7"/>
    <w:rsid w:val="00D11359"/>
    <w:rsid w:val="00D14B0D"/>
    <w:rsid w:val="00D15E37"/>
    <w:rsid w:val="00D1742E"/>
    <w:rsid w:val="00D17607"/>
    <w:rsid w:val="00D24D31"/>
    <w:rsid w:val="00D27537"/>
    <w:rsid w:val="00D3188C"/>
    <w:rsid w:val="00D34FA0"/>
    <w:rsid w:val="00D35F9B"/>
    <w:rsid w:val="00D3667C"/>
    <w:rsid w:val="00D36B69"/>
    <w:rsid w:val="00D408DD"/>
    <w:rsid w:val="00D426A6"/>
    <w:rsid w:val="00D437D3"/>
    <w:rsid w:val="00D4570E"/>
    <w:rsid w:val="00D45D72"/>
    <w:rsid w:val="00D46A61"/>
    <w:rsid w:val="00D520E4"/>
    <w:rsid w:val="00D539E0"/>
    <w:rsid w:val="00D575DD"/>
    <w:rsid w:val="00D57D1A"/>
    <w:rsid w:val="00D57DFA"/>
    <w:rsid w:val="00D62604"/>
    <w:rsid w:val="00D65EC2"/>
    <w:rsid w:val="00D709CE"/>
    <w:rsid w:val="00D71611"/>
    <w:rsid w:val="00D71F73"/>
    <w:rsid w:val="00D7281F"/>
    <w:rsid w:val="00D72848"/>
    <w:rsid w:val="00D74CE2"/>
    <w:rsid w:val="00D759A1"/>
    <w:rsid w:val="00D80786"/>
    <w:rsid w:val="00D81AA6"/>
    <w:rsid w:val="00D81CAB"/>
    <w:rsid w:val="00D81E9C"/>
    <w:rsid w:val="00D82A65"/>
    <w:rsid w:val="00D8576F"/>
    <w:rsid w:val="00D8677F"/>
    <w:rsid w:val="00D86D38"/>
    <w:rsid w:val="00D87D86"/>
    <w:rsid w:val="00D91ED1"/>
    <w:rsid w:val="00D94582"/>
    <w:rsid w:val="00D9600A"/>
    <w:rsid w:val="00D9638E"/>
    <w:rsid w:val="00D97F0C"/>
    <w:rsid w:val="00DA21AB"/>
    <w:rsid w:val="00DA3A86"/>
    <w:rsid w:val="00DA4CC9"/>
    <w:rsid w:val="00DB49AE"/>
    <w:rsid w:val="00DC1771"/>
    <w:rsid w:val="00DC4CC6"/>
    <w:rsid w:val="00DC4D4A"/>
    <w:rsid w:val="00DC77DC"/>
    <w:rsid w:val="00DC781F"/>
    <w:rsid w:val="00DD03FC"/>
    <w:rsid w:val="00DD0C2C"/>
    <w:rsid w:val="00DD28BC"/>
    <w:rsid w:val="00DD6928"/>
    <w:rsid w:val="00DE31F0"/>
    <w:rsid w:val="00DE3D1C"/>
    <w:rsid w:val="00DE6290"/>
    <w:rsid w:val="00DF13CF"/>
    <w:rsid w:val="00DF2E94"/>
    <w:rsid w:val="00DF52E3"/>
    <w:rsid w:val="00DF72F8"/>
    <w:rsid w:val="00E01CC3"/>
    <w:rsid w:val="00E0227D"/>
    <w:rsid w:val="00E04B84"/>
    <w:rsid w:val="00E0603D"/>
    <w:rsid w:val="00E06CFB"/>
    <w:rsid w:val="00E06FDA"/>
    <w:rsid w:val="00E1068A"/>
    <w:rsid w:val="00E12E8C"/>
    <w:rsid w:val="00E160A5"/>
    <w:rsid w:val="00E16574"/>
    <w:rsid w:val="00E1713D"/>
    <w:rsid w:val="00E1783F"/>
    <w:rsid w:val="00E20A43"/>
    <w:rsid w:val="00E221F6"/>
    <w:rsid w:val="00E235F2"/>
    <w:rsid w:val="00E23898"/>
    <w:rsid w:val="00E2410B"/>
    <w:rsid w:val="00E2447A"/>
    <w:rsid w:val="00E25CD1"/>
    <w:rsid w:val="00E26085"/>
    <w:rsid w:val="00E33CD2"/>
    <w:rsid w:val="00E40E90"/>
    <w:rsid w:val="00E4303D"/>
    <w:rsid w:val="00E4370B"/>
    <w:rsid w:val="00E46995"/>
    <w:rsid w:val="00E50AE3"/>
    <w:rsid w:val="00E50E23"/>
    <w:rsid w:val="00E51752"/>
    <w:rsid w:val="00E531EB"/>
    <w:rsid w:val="00E54874"/>
    <w:rsid w:val="00E54B6F"/>
    <w:rsid w:val="00E54B8C"/>
    <w:rsid w:val="00E55ACA"/>
    <w:rsid w:val="00E57B74"/>
    <w:rsid w:val="00E62B51"/>
    <w:rsid w:val="00E661FF"/>
    <w:rsid w:val="00E66B27"/>
    <w:rsid w:val="00E70649"/>
    <w:rsid w:val="00E70C6E"/>
    <w:rsid w:val="00E71A93"/>
    <w:rsid w:val="00E726EB"/>
    <w:rsid w:val="00E72C9A"/>
    <w:rsid w:val="00E80B52"/>
    <w:rsid w:val="00E81780"/>
    <w:rsid w:val="00E824C3"/>
    <w:rsid w:val="00E83CE9"/>
    <w:rsid w:val="00E840B3"/>
    <w:rsid w:val="00E84FAD"/>
    <w:rsid w:val="00E8629F"/>
    <w:rsid w:val="00E91008"/>
    <w:rsid w:val="00E91564"/>
    <w:rsid w:val="00E9224D"/>
    <w:rsid w:val="00E93161"/>
    <w:rsid w:val="00E9374E"/>
    <w:rsid w:val="00E93FA9"/>
    <w:rsid w:val="00E94F54"/>
    <w:rsid w:val="00EA1111"/>
    <w:rsid w:val="00EA3B4F"/>
    <w:rsid w:val="00EA3C24"/>
    <w:rsid w:val="00EA6575"/>
    <w:rsid w:val="00EA73DF"/>
    <w:rsid w:val="00EB335C"/>
    <w:rsid w:val="00EB55B4"/>
    <w:rsid w:val="00EB5D4D"/>
    <w:rsid w:val="00EB61AE"/>
    <w:rsid w:val="00EC1A60"/>
    <w:rsid w:val="00EC322D"/>
    <w:rsid w:val="00EC3502"/>
    <w:rsid w:val="00EC3D3C"/>
    <w:rsid w:val="00EC4741"/>
    <w:rsid w:val="00ED014D"/>
    <w:rsid w:val="00ED1705"/>
    <w:rsid w:val="00ED1ABC"/>
    <w:rsid w:val="00ED3307"/>
    <w:rsid w:val="00ED4182"/>
    <w:rsid w:val="00ED678F"/>
    <w:rsid w:val="00EE14C9"/>
    <w:rsid w:val="00EF380A"/>
    <w:rsid w:val="00EF5583"/>
    <w:rsid w:val="00EF55EB"/>
    <w:rsid w:val="00EF794E"/>
    <w:rsid w:val="00F00DCC"/>
    <w:rsid w:val="00F0156F"/>
    <w:rsid w:val="00F03022"/>
    <w:rsid w:val="00F040C5"/>
    <w:rsid w:val="00F05AC8"/>
    <w:rsid w:val="00F07167"/>
    <w:rsid w:val="00F072D8"/>
    <w:rsid w:val="00F07CE0"/>
    <w:rsid w:val="00F10F14"/>
    <w:rsid w:val="00F13D05"/>
    <w:rsid w:val="00F1679D"/>
    <w:rsid w:val="00F1682C"/>
    <w:rsid w:val="00F16B1A"/>
    <w:rsid w:val="00F200B9"/>
    <w:rsid w:val="00F20B91"/>
    <w:rsid w:val="00F23041"/>
    <w:rsid w:val="00F24B8B"/>
    <w:rsid w:val="00F26B51"/>
    <w:rsid w:val="00F26C49"/>
    <w:rsid w:val="00F27257"/>
    <w:rsid w:val="00F30D2E"/>
    <w:rsid w:val="00F33F57"/>
    <w:rsid w:val="00F35516"/>
    <w:rsid w:val="00F35790"/>
    <w:rsid w:val="00F369F8"/>
    <w:rsid w:val="00F37071"/>
    <w:rsid w:val="00F379FC"/>
    <w:rsid w:val="00F4089D"/>
    <w:rsid w:val="00F4136D"/>
    <w:rsid w:val="00F4212E"/>
    <w:rsid w:val="00F42C20"/>
    <w:rsid w:val="00F42CD1"/>
    <w:rsid w:val="00F43E34"/>
    <w:rsid w:val="00F521C4"/>
    <w:rsid w:val="00F544F8"/>
    <w:rsid w:val="00F552D1"/>
    <w:rsid w:val="00F55E2D"/>
    <w:rsid w:val="00F56685"/>
    <w:rsid w:val="00F6083D"/>
    <w:rsid w:val="00F618EF"/>
    <w:rsid w:val="00F61F33"/>
    <w:rsid w:val="00F65165"/>
    <w:rsid w:val="00F65582"/>
    <w:rsid w:val="00F66E75"/>
    <w:rsid w:val="00F77EB0"/>
    <w:rsid w:val="00F802F8"/>
    <w:rsid w:val="00F836EE"/>
    <w:rsid w:val="00F85CE3"/>
    <w:rsid w:val="00F86BD4"/>
    <w:rsid w:val="00F87CDD"/>
    <w:rsid w:val="00F9169C"/>
    <w:rsid w:val="00F91D53"/>
    <w:rsid w:val="00F92818"/>
    <w:rsid w:val="00F933F0"/>
    <w:rsid w:val="00F93B24"/>
    <w:rsid w:val="00F94715"/>
    <w:rsid w:val="00F964DB"/>
    <w:rsid w:val="00F96B02"/>
    <w:rsid w:val="00F96E27"/>
    <w:rsid w:val="00FA0C95"/>
    <w:rsid w:val="00FA4718"/>
    <w:rsid w:val="00FA7F3D"/>
    <w:rsid w:val="00FB29B0"/>
    <w:rsid w:val="00FB615A"/>
    <w:rsid w:val="00FC051F"/>
    <w:rsid w:val="00FC06FF"/>
    <w:rsid w:val="00FC4063"/>
    <w:rsid w:val="00FC58C6"/>
    <w:rsid w:val="00FC71BD"/>
    <w:rsid w:val="00FD0694"/>
    <w:rsid w:val="00FD12A5"/>
    <w:rsid w:val="00FD25BE"/>
    <w:rsid w:val="00FD2E70"/>
    <w:rsid w:val="00FD3E4D"/>
    <w:rsid w:val="00FD4938"/>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E8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paragraph" w:customStyle="1" w:styleId="RAN4proposal">
    <w:name w:val="RAN4 proposal"/>
    <w:basedOn w:val="Caption"/>
    <w:next w:val="Normal"/>
    <w:link w:val="RAN4proposalChar"/>
    <w:qFormat/>
    <w:rsid w:val="0080786A"/>
    <w:pPr>
      <w:numPr>
        <w:numId w:val="32"/>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80786A"/>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tif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tif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tif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D325B-F8A0-45AF-A719-A57C237E3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3538</Words>
  <Characters>20173</Characters>
  <Application>Microsoft Office Word</Application>
  <DocSecurity>0</DocSecurity>
  <Lines>168</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11</cp:revision>
  <cp:lastPrinted>2022-11-07T06:25:00Z</cp:lastPrinted>
  <dcterms:created xsi:type="dcterms:W3CDTF">2022-11-07T07:01:00Z</dcterms:created>
  <dcterms:modified xsi:type="dcterms:W3CDTF">2022-11-07T15:23:00Z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